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B9E3" w14:textId="5F220F85" w:rsidR="00345132" w:rsidRPr="001C6B30" w:rsidRDefault="00715283" w:rsidP="00715283">
      <w:pPr>
        <w:pStyle w:val="Heading2"/>
        <w:rPr>
          <w:b/>
          <w:sz w:val="36"/>
          <w:szCs w:val="36"/>
        </w:rPr>
      </w:pPr>
      <w:r w:rsidRPr="001C6B30">
        <w:rPr>
          <w:b/>
          <w:sz w:val="36"/>
          <w:szCs w:val="36"/>
        </w:rPr>
        <w:t>Microsoft 365 Teams Telephony</w:t>
      </w:r>
      <w:r w:rsidR="001C6B30" w:rsidRPr="001C6B30">
        <w:rPr>
          <w:sz w:val="28"/>
          <w:szCs w:val="28"/>
        </w:rPr>
        <w:t xml:space="preserve"> </w:t>
      </w:r>
      <w:r w:rsidR="001C6B30" w:rsidRPr="001C6B30">
        <w:rPr>
          <w:b/>
          <w:sz w:val="36"/>
          <w:szCs w:val="36"/>
        </w:rPr>
        <w:t>Customer Onboarding</w:t>
      </w:r>
      <w:r w:rsidRPr="001C6B30">
        <w:rPr>
          <w:b/>
          <w:sz w:val="36"/>
          <w:szCs w:val="36"/>
        </w:rPr>
        <w:t xml:space="preserve"> </w:t>
      </w:r>
    </w:p>
    <w:p w14:paraId="6CCB59B8" w14:textId="77777777" w:rsidR="005727BD" w:rsidRDefault="005727BD" w:rsidP="0045385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</w:p>
    <w:p w14:paraId="35817E1B" w14:textId="6A92B7FD" w:rsidR="00453859" w:rsidRPr="00715295" w:rsidRDefault="00715295" w:rsidP="001C6B30">
      <w:pPr>
        <w:pStyle w:val="BasicParagraph"/>
        <w:spacing w:after="120" w:line="259" w:lineRule="auto"/>
        <w:rPr>
          <w:rFonts w:ascii="Arial" w:hAnsi="Arial" w:cs="Arial"/>
          <w:b/>
          <w:bCs/>
        </w:rPr>
      </w:pPr>
      <w:r w:rsidRPr="00715295">
        <w:rPr>
          <w:rFonts w:ascii="Arial" w:hAnsi="Arial" w:cs="Arial"/>
          <w:b/>
          <w:bCs/>
        </w:rPr>
        <w:t>Requirements</w:t>
      </w:r>
      <w:r w:rsidR="00453859" w:rsidRPr="00715295">
        <w:rPr>
          <w:rFonts w:ascii="Arial" w:hAnsi="Arial" w:cs="Arial"/>
          <w:b/>
          <w:bCs/>
        </w:rPr>
        <w:t>:</w:t>
      </w:r>
    </w:p>
    <w:p w14:paraId="43CFAF05" w14:textId="6AF9FEA0" w:rsidR="00453859" w:rsidRPr="001C6B30" w:rsidRDefault="00453859" w:rsidP="001C6B30">
      <w:pPr>
        <w:pStyle w:val="BasicParagraph"/>
        <w:numPr>
          <w:ilvl w:val="0"/>
          <w:numId w:val="1"/>
        </w:numPr>
        <w:spacing w:after="120" w:line="259" w:lineRule="auto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The Agency must be subscribed to the WaTech </w:t>
      </w:r>
      <w:hyperlink r:id="rId11" w:history="1">
        <w:r w:rsidRPr="001C6B30">
          <w:rPr>
            <w:rStyle w:val="Hyperlink"/>
            <w:rFonts w:ascii="Arial" w:hAnsi="Arial" w:cs="Arial"/>
            <w:sz w:val="22"/>
            <w:szCs w:val="22"/>
          </w:rPr>
          <w:t>Enterprise Shared Tenant service</w:t>
        </w:r>
      </w:hyperlink>
      <w:r w:rsidRPr="001C6B30">
        <w:rPr>
          <w:rFonts w:ascii="Arial" w:hAnsi="Arial" w:cs="Arial"/>
          <w:sz w:val="22"/>
          <w:szCs w:val="22"/>
        </w:rPr>
        <w:t>.</w:t>
      </w:r>
    </w:p>
    <w:p w14:paraId="2102871A" w14:textId="178BEA54" w:rsidR="001C6B30" w:rsidRDefault="00453859" w:rsidP="001C6B30">
      <w:pPr>
        <w:pStyle w:val="BasicParagraph"/>
        <w:numPr>
          <w:ilvl w:val="0"/>
          <w:numId w:val="1"/>
        </w:numPr>
        <w:spacing w:after="120" w:line="259" w:lineRule="auto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The Agency must be </w:t>
      </w:r>
      <w:r w:rsidR="00260695">
        <w:rPr>
          <w:rFonts w:ascii="Arial" w:hAnsi="Arial" w:cs="Arial"/>
          <w:sz w:val="22"/>
          <w:szCs w:val="22"/>
        </w:rPr>
        <w:t>o</w:t>
      </w:r>
      <w:r w:rsidRPr="001C6B30">
        <w:rPr>
          <w:rFonts w:ascii="Arial" w:hAnsi="Arial" w:cs="Arial"/>
          <w:sz w:val="22"/>
          <w:szCs w:val="22"/>
        </w:rPr>
        <w:t>n-</w:t>
      </w:r>
      <w:r w:rsidR="00260695">
        <w:rPr>
          <w:rFonts w:ascii="Arial" w:hAnsi="Arial" w:cs="Arial"/>
          <w:sz w:val="22"/>
          <w:szCs w:val="22"/>
        </w:rPr>
        <w:t>b</w:t>
      </w:r>
      <w:r w:rsidRPr="001C6B30">
        <w:rPr>
          <w:rFonts w:ascii="Arial" w:hAnsi="Arial" w:cs="Arial"/>
          <w:sz w:val="22"/>
          <w:szCs w:val="22"/>
        </w:rPr>
        <w:t>oarded to the WaTech Enterprise Shared Tenant service.</w:t>
      </w:r>
    </w:p>
    <w:p w14:paraId="3D915EF8" w14:textId="7611B966" w:rsidR="00453859" w:rsidRPr="001C6B30" w:rsidRDefault="00453859" w:rsidP="001C6B30">
      <w:pPr>
        <w:pStyle w:val="BasicParagraph"/>
        <w:numPr>
          <w:ilvl w:val="0"/>
          <w:numId w:val="1"/>
        </w:numPr>
        <w:spacing w:after="120" w:line="259" w:lineRule="auto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The Agency must have its users replicated to the WaTech Enterprise Shared Tenant.</w:t>
      </w:r>
    </w:p>
    <w:p w14:paraId="3179887A" w14:textId="77777777" w:rsidR="00453859" w:rsidRPr="001C6B30" w:rsidRDefault="00453859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1AB2E191" w14:textId="042525E2" w:rsidR="00453859" w:rsidRPr="00715295" w:rsidRDefault="00453859" w:rsidP="001A45E6">
      <w:pPr>
        <w:pStyle w:val="BasicParagraph"/>
        <w:spacing w:after="240" w:line="259" w:lineRule="auto"/>
        <w:rPr>
          <w:rFonts w:ascii="Arial" w:hAnsi="Arial" w:cs="Arial"/>
          <w:b/>
          <w:bCs/>
        </w:rPr>
      </w:pPr>
      <w:r w:rsidRPr="00715295">
        <w:rPr>
          <w:rFonts w:ascii="Arial" w:hAnsi="Arial" w:cs="Arial"/>
          <w:b/>
          <w:bCs/>
        </w:rPr>
        <w:t xml:space="preserve">Steps for </w:t>
      </w:r>
      <w:r w:rsidR="00CC6C51">
        <w:rPr>
          <w:rFonts w:ascii="Arial" w:hAnsi="Arial" w:cs="Arial"/>
          <w:b/>
          <w:bCs/>
        </w:rPr>
        <w:t xml:space="preserve">Teams Telephony </w:t>
      </w:r>
      <w:r w:rsidR="00B22F9F">
        <w:rPr>
          <w:rFonts w:ascii="Arial" w:hAnsi="Arial" w:cs="Arial"/>
          <w:b/>
          <w:bCs/>
        </w:rPr>
        <w:t>i</w:t>
      </w:r>
      <w:r w:rsidR="00CC6C51">
        <w:rPr>
          <w:rFonts w:ascii="Arial" w:hAnsi="Arial" w:cs="Arial"/>
          <w:b/>
          <w:bCs/>
        </w:rPr>
        <w:t>mplementation</w:t>
      </w:r>
      <w:r w:rsidR="005A7683">
        <w:rPr>
          <w:rFonts w:ascii="Arial" w:hAnsi="Arial" w:cs="Arial"/>
          <w:b/>
          <w:bCs/>
        </w:rPr>
        <w:t>:</w:t>
      </w:r>
    </w:p>
    <w:p w14:paraId="4D1AB449" w14:textId="77777777" w:rsidR="008B60BF" w:rsidRPr="00EF4624" w:rsidRDefault="00933291" w:rsidP="001C6B30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color w:val="2F5496" w:themeColor="accent5" w:themeShade="BF"/>
        </w:rPr>
      </w:pPr>
      <w:r w:rsidRPr="00EF4624">
        <w:rPr>
          <w:rFonts w:ascii="Arial" w:hAnsi="Arial" w:cs="Arial"/>
          <w:color w:val="2F5496" w:themeColor="accent5" w:themeShade="BF"/>
        </w:rPr>
        <w:t xml:space="preserve">Select </w:t>
      </w:r>
      <w:r w:rsidR="008B60BF" w:rsidRPr="00EF4624">
        <w:rPr>
          <w:rFonts w:ascii="Arial" w:hAnsi="Arial" w:cs="Arial"/>
          <w:color w:val="2F5496" w:themeColor="accent5" w:themeShade="BF"/>
        </w:rPr>
        <w:t>from the</w:t>
      </w:r>
      <w:r w:rsidR="00453859" w:rsidRPr="00EF4624">
        <w:rPr>
          <w:rFonts w:ascii="Arial" w:hAnsi="Arial" w:cs="Arial"/>
          <w:color w:val="2F5496" w:themeColor="accent5" w:themeShade="BF"/>
        </w:rPr>
        <w:t xml:space="preserve"> two types of Teams Telephony services that WaTech offers: </w:t>
      </w:r>
    </w:p>
    <w:p w14:paraId="29DC423A" w14:textId="77777777" w:rsidR="008B60BF" w:rsidRPr="00C84787" w:rsidRDefault="00453859" w:rsidP="008B60BF">
      <w:pPr>
        <w:pStyle w:val="BasicParagraph"/>
        <w:numPr>
          <w:ilvl w:val="0"/>
          <w:numId w:val="4"/>
        </w:numPr>
        <w:spacing w:after="120" w:line="259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C84787">
        <w:rPr>
          <w:rFonts w:ascii="Arial" w:hAnsi="Arial" w:cs="Arial"/>
          <w:b/>
          <w:bCs/>
          <w:sz w:val="22"/>
          <w:szCs w:val="22"/>
        </w:rPr>
        <w:t>Microsoft PSTN</w:t>
      </w:r>
    </w:p>
    <w:p w14:paraId="676A870C" w14:textId="7427F1F3" w:rsidR="008B60BF" w:rsidRDefault="00453859" w:rsidP="008B60BF">
      <w:pPr>
        <w:pStyle w:val="BasicParagraph"/>
        <w:spacing w:after="120" w:line="259" w:lineRule="auto"/>
        <w:ind w:left="1080"/>
        <w:rPr>
          <w:rFonts w:ascii="Arial" w:hAnsi="Arial" w:cs="Arial"/>
          <w:sz w:val="22"/>
          <w:szCs w:val="22"/>
        </w:rPr>
      </w:pPr>
      <w:r w:rsidRPr="008B60BF">
        <w:rPr>
          <w:rFonts w:ascii="Arial" w:hAnsi="Arial" w:cs="Arial"/>
          <w:sz w:val="22"/>
          <w:szCs w:val="22"/>
        </w:rPr>
        <w:t xml:space="preserve">Microsoft PSTN is a pure cloud solution where the </w:t>
      </w:r>
      <w:r w:rsidR="00260695">
        <w:rPr>
          <w:rFonts w:ascii="Arial" w:hAnsi="Arial" w:cs="Arial"/>
          <w:sz w:val="22"/>
          <w:szCs w:val="22"/>
        </w:rPr>
        <w:t>d</w:t>
      </w:r>
      <w:r w:rsidRPr="008B60BF">
        <w:rPr>
          <w:rFonts w:ascii="Arial" w:hAnsi="Arial" w:cs="Arial"/>
          <w:sz w:val="22"/>
          <w:szCs w:val="22"/>
        </w:rPr>
        <w:t>ial</w:t>
      </w:r>
      <w:r w:rsidR="005D742A">
        <w:rPr>
          <w:rFonts w:ascii="Arial" w:hAnsi="Arial" w:cs="Arial"/>
          <w:sz w:val="22"/>
          <w:szCs w:val="22"/>
        </w:rPr>
        <w:t xml:space="preserve"> </w:t>
      </w:r>
      <w:r w:rsidR="00260695">
        <w:rPr>
          <w:rFonts w:ascii="Arial" w:hAnsi="Arial" w:cs="Arial"/>
          <w:sz w:val="22"/>
          <w:szCs w:val="22"/>
        </w:rPr>
        <w:t>t</w:t>
      </w:r>
      <w:r w:rsidRPr="008B60BF">
        <w:rPr>
          <w:rFonts w:ascii="Arial" w:hAnsi="Arial" w:cs="Arial"/>
          <w:sz w:val="22"/>
          <w:szCs w:val="22"/>
        </w:rPr>
        <w:t xml:space="preserve">one is delivered by a Microsoft business partner directly to the </w:t>
      </w:r>
      <w:r w:rsidR="007D57E2">
        <w:rPr>
          <w:rFonts w:ascii="Arial" w:hAnsi="Arial" w:cs="Arial"/>
          <w:sz w:val="22"/>
          <w:szCs w:val="22"/>
        </w:rPr>
        <w:t>C</w:t>
      </w:r>
      <w:r w:rsidRPr="008B60BF">
        <w:rPr>
          <w:rFonts w:ascii="Arial" w:hAnsi="Arial" w:cs="Arial"/>
          <w:sz w:val="22"/>
          <w:szCs w:val="22"/>
        </w:rPr>
        <w:t>loud.</w:t>
      </w:r>
      <w:r w:rsidR="00CC6C51">
        <w:rPr>
          <w:rFonts w:ascii="Arial" w:hAnsi="Arial" w:cs="Arial"/>
          <w:sz w:val="22"/>
          <w:szCs w:val="22"/>
        </w:rPr>
        <w:t xml:space="preserve"> This option entails the Microsoft cloud environment providing all call routing features normally associated with voice services.</w:t>
      </w:r>
      <w:r w:rsidR="00617D35">
        <w:rPr>
          <w:rFonts w:ascii="Arial" w:hAnsi="Arial" w:cs="Arial"/>
          <w:sz w:val="22"/>
          <w:szCs w:val="22"/>
        </w:rPr>
        <w:t xml:space="preserve"> Dialing plans do require the agency to choose from one of three </w:t>
      </w:r>
      <w:hyperlink r:id="rId12" w:anchor="Pricing" w:history="1">
        <w:r w:rsidR="00617D35" w:rsidRPr="00B22F9F">
          <w:rPr>
            <w:rStyle w:val="Hyperlink"/>
            <w:rFonts w:ascii="Arial" w:hAnsi="Arial" w:cs="Arial"/>
            <w:sz w:val="22"/>
            <w:szCs w:val="22"/>
          </w:rPr>
          <w:t>dialing plans</w:t>
        </w:r>
      </w:hyperlink>
      <w:r w:rsidR="00617D35">
        <w:rPr>
          <w:rFonts w:ascii="Arial" w:hAnsi="Arial" w:cs="Arial"/>
          <w:sz w:val="22"/>
          <w:szCs w:val="22"/>
        </w:rPr>
        <w:t>.</w:t>
      </w:r>
    </w:p>
    <w:p w14:paraId="3B79F1F0" w14:textId="07A83EA3" w:rsidR="00233057" w:rsidRDefault="00233057" w:rsidP="00A304C1">
      <w:pPr>
        <w:pStyle w:val="BasicParagraph"/>
        <w:numPr>
          <w:ilvl w:val="0"/>
          <w:numId w:val="20"/>
        </w:num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Microsoft PSTN comes with a pooled number of long-distance minutes across the entire Shared Tenant.</w:t>
      </w:r>
    </w:p>
    <w:p w14:paraId="4668CEE7" w14:textId="77777777" w:rsidR="00C84787" w:rsidRPr="00C84787" w:rsidRDefault="00453859" w:rsidP="001C6B30">
      <w:pPr>
        <w:pStyle w:val="BasicParagraph"/>
        <w:numPr>
          <w:ilvl w:val="0"/>
          <w:numId w:val="4"/>
        </w:numPr>
        <w:spacing w:after="120" w:line="259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C84787">
        <w:rPr>
          <w:rFonts w:ascii="Arial" w:hAnsi="Arial" w:cs="Arial"/>
          <w:b/>
          <w:bCs/>
          <w:sz w:val="22"/>
          <w:szCs w:val="22"/>
        </w:rPr>
        <w:t>WaTech Direct Routing</w:t>
      </w:r>
    </w:p>
    <w:p w14:paraId="3A96F0DD" w14:textId="15C72D7E" w:rsidR="00CC6C51" w:rsidRDefault="00453859" w:rsidP="00031EE2">
      <w:pPr>
        <w:pStyle w:val="BasicParagraph"/>
        <w:spacing w:after="240" w:line="259" w:lineRule="auto"/>
        <w:ind w:left="1080"/>
        <w:rPr>
          <w:rFonts w:ascii="Arial" w:hAnsi="Arial" w:cs="Arial"/>
          <w:sz w:val="22"/>
          <w:szCs w:val="22"/>
        </w:rPr>
      </w:pPr>
      <w:r w:rsidRPr="00C84787">
        <w:rPr>
          <w:rFonts w:ascii="Arial" w:hAnsi="Arial" w:cs="Arial"/>
          <w:sz w:val="22"/>
          <w:szCs w:val="22"/>
        </w:rPr>
        <w:t xml:space="preserve">WaTech Direct Routing is where the Microsoft Cloud is connected to an Audio Codes Session Border Controller (SBC) to deliver </w:t>
      </w:r>
      <w:r w:rsidR="005D742A">
        <w:rPr>
          <w:rFonts w:ascii="Arial" w:hAnsi="Arial" w:cs="Arial"/>
          <w:sz w:val="22"/>
          <w:szCs w:val="22"/>
        </w:rPr>
        <w:t>d</w:t>
      </w:r>
      <w:r w:rsidRPr="00C84787">
        <w:rPr>
          <w:rFonts w:ascii="Arial" w:hAnsi="Arial" w:cs="Arial"/>
          <w:sz w:val="22"/>
          <w:szCs w:val="22"/>
        </w:rPr>
        <w:t>ial</w:t>
      </w:r>
      <w:r w:rsidR="005D742A">
        <w:rPr>
          <w:rFonts w:ascii="Arial" w:hAnsi="Arial" w:cs="Arial"/>
          <w:sz w:val="22"/>
          <w:szCs w:val="22"/>
        </w:rPr>
        <w:t xml:space="preserve"> t</w:t>
      </w:r>
      <w:r w:rsidRPr="00C84787">
        <w:rPr>
          <w:rFonts w:ascii="Arial" w:hAnsi="Arial" w:cs="Arial"/>
          <w:sz w:val="22"/>
          <w:szCs w:val="22"/>
        </w:rPr>
        <w:t xml:space="preserve">one to the </w:t>
      </w:r>
      <w:r w:rsidR="007D57E2">
        <w:rPr>
          <w:rFonts w:ascii="Arial" w:hAnsi="Arial" w:cs="Arial"/>
          <w:sz w:val="22"/>
          <w:szCs w:val="22"/>
        </w:rPr>
        <w:t>C</w:t>
      </w:r>
      <w:r w:rsidRPr="00C84787">
        <w:rPr>
          <w:rFonts w:ascii="Arial" w:hAnsi="Arial" w:cs="Arial"/>
          <w:sz w:val="22"/>
          <w:szCs w:val="22"/>
        </w:rPr>
        <w:t>loud.</w:t>
      </w:r>
      <w:r w:rsidR="00CC6C51">
        <w:rPr>
          <w:rFonts w:ascii="Arial" w:hAnsi="Arial" w:cs="Arial"/>
          <w:sz w:val="22"/>
          <w:szCs w:val="22"/>
        </w:rPr>
        <w:t xml:space="preserve"> This option routes all calling </w:t>
      </w:r>
      <w:r w:rsidR="00617D35">
        <w:rPr>
          <w:rFonts w:ascii="Arial" w:hAnsi="Arial" w:cs="Arial"/>
          <w:sz w:val="22"/>
          <w:szCs w:val="22"/>
        </w:rPr>
        <w:t>functions through</w:t>
      </w:r>
      <w:r w:rsidR="00CC6C51">
        <w:rPr>
          <w:rFonts w:ascii="Arial" w:hAnsi="Arial" w:cs="Arial"/>
          <w:sz w:val="22"/>
          <w:szCs w:val="22"/>
        </w:rPr>
        <w:t xml:space="preserve"> existing WaTech PSTN infrastructure</w:t>
      </w:r>
      <w:r w:rsidR="00617D35">
        <w:rPr>
          <w:rFonts w:ascii="Arial" w:hAnsi="Arial" w:cs="Arial"/>
          <w:sz w:val="22"/>
          <w:szCs w:val="22"/>
        </w:rPr>
        <w:t>.</w:t>
      </w:r>
      <w:r w:rsidR="00CC6C51">
        <w:rPr>
          <w:rFonts w:ascii="Arial" w:hAnsi="Arial" w:cs="Arial"/>
          <w:sz w:val="22"/>
          <w:szCs w:val="22"/>
        </w:rPr>
        <w:t xml:space="preserve"> </w:t>
      </w:r>
      <w:r w:rsidR="00617D35">
        <w:rPr>
          <w:rFonts w:ascii="Arial" w:hAnsi="Arial" w:cs="Arial"/>
          <w:sz w:val="22"/>
          <w:szCs w:val="22"/>
        </w:rPr>
        <w:t>Domestic l</w:t>
      </w:r>
      <w:r w:rsidR="00CC6C51">
        <w:rPr>
          <w:rFonts w:ascii="Arial" w:hAnsi="Arial" w:cs="Arial"/>
          <w:sz w:val="22"/>
          <w:szCs w:val="22"/>
        </w:rPr>
        <w:t>ong-distance is unlimited and included in the established rate for the WaTech PSTN Direct Routing fee.</w:t>
      </w:r>
    </w:p>
    <w:p w14:paraId="1528FB5D" w14:textId="23DD3D25" w:rsidR="00233057" w:rsidRDefault="00233057" w:rsidP="00A304C1">
      <w:pPr>
        <w:pStyle w:val="BasicParagraph"/>
        <w:numPr>
          <w:ilvl w:val="0"/>
          <w:numId w:val="21"/>
        </w:numPr>
        <w:spacing w:after="24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Agencies utilizing the WaTech Direct Routing dial plan are only required to enter an account code when making international calls. Domestic long-distance calls are not prompted, as there is no longer a direct charge for these calls.</w:t>
      </w:r>
    </w:p>
    <w:p w14:paraId="797F6A63" w14:textId="28214FC7" w:rsidR="00D6247A" w:rsidRDefault="00D6247A" w:rsidP="00D6247A">
      <w:pPr>
        <w:pStyle w:val="BasicParagraph"/>
        <w:spacing w:after="240" w:line="259" w:lineRule="auto"/>
        <w:rPr>
          <w:rFonts w:ascii="Arial" w:hAnsi="Arial" w:cs="Arial"/>
          <w:sz w:val="22"/>
          <w:szCs w:val="22"/>
        </w:rPr>
      </w:pPr>
    </w:p>
    <w:p w14:paraId="20FE49DB" w14:textId="566411C0" w:rsidR="00D6247A" w:rsidRDefault="00D6247A" w:rsidP="00D6247A">
      <w:pPr>
        <w:pStyle w:val="BasicParagraph"/>
        <w:spacing w:after="240" w:line="259" w:lineRule="auto"/>
        <w:rPr>
          <w:rFonts w:ascii="Arial" w:hAnsi="Arial" w:cs="Arial"/>
          <w:sz w:val="22"/>
          <w:szCs w:val="22"/>
        </w:rPr>
      </w:pPr>
    </w:p>
    <w:p w14:paraId="5809DF9F" w14:textId="0DD4ADAF" w:rsidR="00D6247A" w:rsidRDefault="00D6247A" w:rsidP="00D6247A">
      <w:pPr>
        <w:pStyle w:val="BasicParagraph"/>
        <w:spacing w:after="240" w:line="259" w:lineRule="auto"/>
        <w:rPr>
          <w:rFonts w:ascii="Arial" w:hAnsi="Arial" w:cs="Arial"/>
          <w:sz w:val="22"/>
          <w:szCs w:val="22"/>
        </w:rPr>
      </w:pPr>
    </w:p>
    <w:p w14:paraId="3317BAA9" w14:textId="3060C60E" w:rsidR="00D6247A" w:rsidRDefault="00D6247A" w:rsidP="00D6247A">
      <w:pPr>
        <w:pStyle w:val="BasicParagraph"/>
        <w:spacing w:after="240" w:line="259" w:lineRule="auto"/>
        <w:rPr>
          <w:rFonts w:ascii="Arial" w:hAnsi="Arial" w:cs="Arial"/>
          <w:sz w:val="22"/>
          <w:szCs w:val="22"/>
        </w:rPr>
      </w:pPr>
    </w:p>
    <w:p w14:paraId="0B9AC6B4" w14:textId="77777777" w:rsidR="00D6247A" w:rsidRDefault="00D6247A" w:rsidP="00D6247A">
      <w:pPr>
        <w:pStyle w:val="BasicParagraph"/>
        <w:spacing w:after="240" w:line="259" w:lineRule="auto"/>
        <w:rPr>
          <w:rFonts w:ascii="Arial" w:hAnsi="Arial" w:cs="Arial"/>
          <w:sz w:val="22"/>
          <w:szCs w:val="22"/>
        </w:rPr>
      </w:pPr>
    </w:p>
    <w:p w14:paraId="2564D503" w14:textId="739889BD" w:rsidR="00453859" w:rsidRPr="008276E7" w:rsidRDefault="00453859" w:rsidP="00C84787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b/>
          <w:bCs/>
          <w:color w:val="2F5496" w:themeColor="accent5" w:themeShade="BF"/>
        </w:rPr>
      </w:pPr>
      <w:r w:rsidRPr="008276E7">
        <w:rPr>
          <w:rFonts w:ascii="Arial" w:hAnsi="Arial" w:cs="Arial"/>
          <w:b/>
          <w:bCs/>
          <w:color w:val="2F5496" w:themeColor="accent5" w:themeShade="BF"/>
        </w:rPr>
        <w:lastRenderedPageBreak/>
        <w:t xml:space="preserve">Purchase </w:t>
      </w:r>
      <w:r w:rsidR="0075262E">
        <w:rPr>
          <w:rFonts w:ascii="Arial" w:hAnsi="Arial" w:cs="Arial"/>
          <w:b/>
          <w:bCs/>
          <w:color w:val="2F5496" w:themeColor="accent5" w:themeShade="BF"/>
        </w:rPr>
        <w:t>l</w:t>
      </w:r>
      <w:r w:rsidRPr="008276E7">
        <w:rPr>
          <w:rFonts w:ascii="Arial" w:hAnsi="Arial" w:cs="Arial"/>
          <w:b/>
          <w:bCs/>
          <w:color w:val="2F5496" w:themeColor="accent5" w:themeShade="BF"/>
        </w:rPr>
        <w:t>icenses</w:t>
      </w:r>
    </w:p>
    <w:p w14:paraId="644A928B" w14:textId="2E7CAD9E" w:rsidR="00577600" w:rsidRDefault="00C84787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3859" w:rsidRPr="001C6B30">
        <w:rPr>
          <w:rFonts w:ascii="Arial" w:hAnsi="Arial" w:cs="Arial"/>
          <w:sz w:val="22"/>
          <w:szCs w:val="22"/>
        </w:rPr>
        <w:t xml:space="preserve">There are several licenses that will need to be purchased depending on the </w:t>
      </w:r>
      <w:r>
        <w:rPr>
          <w:rFonts w:ascii="Arial" w:hAnsi="Arial" w:cs="Arial"/>
          <w:sz w:val="22"/>
          <w:szCs w:val="22"/>
        </w:rPr>
        <w:t>t</w:t>
      </w:r>
      <w:r w:rsidR="00453859" w:rsidRPr="001C6B30">
        <w:rPr>
          <w:rFonts w:ascii="Arial" w:hAnsi="Arial" w:cs="Arial"/>
          <w:sz w:val="22"/>
          <w:szCs w:val="22"/>
        </w:rPr>
        <w:t xml:space="preserve">ype of </w:t>
      </w:r>
      <w:r>
        <w:rPr>
          <w:rFonts w:ascii="Arial" w:hAnsi="Arial" w:cs="Arial"/>
          <w:sz w:val="22"/>
          <w:szCs w:val="22"/>
        </w:rPr>
        <w:tab/>
        <w:t>s</w:t>
      </w:r>
      <w:r w:rsidR="00453859" w:rsidRPr="001C6B30">
        <w:rPr>
          <w:rFonts w:ascii="Arial" w:hAnsi="Arial" w:cs="Arial"/>
          <w:sz w:val="22"/>
          <w:szCs w:val="22"/>
        </w:rPr>
        <w:t>ervice that is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5D4359" w14:paraId="6B4E5608" w14:textId="77777777" w:rsidTr="00EF4624">
        <w:trPr>
          <w:trHeight w:val="418"/>
        </w:trPr>
        <w:tc>
          <w:tcPr>
            <w:tcW w:w="4718" w:type="dxa"/>
            <w:shd w:val="clear" w:color="auto" w:fill="D9E2F3" w:themeFill="accent5" w:themeFillTint="33"/>
            <w:vAlign w:val="center"/>
          </w:tcPr>
          <w:p w14:paraId="7C1EF1B0" w14:textId="346CD279" w:rsidR="005D4359" w:rsidRPr="005D4359" w:rsidRDefault="00EF4624" w:rsidP="00BE0DB9">
            <w:pPr>
              <w:pStyle w:val="BasicParagraph"/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WaTech Direct Routing </w:t>
            </w:r>
            <w:r w:rsidR="005D4359" w:rsidRPr="00985A2D">
              <w:rPr>
                <w:rFonts w:ascii="Arial" w:hAnsi="Arial" w:cs="Arial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4718" w:type="dxa"/>
            <w:shd w:val="clear" w:color="auto" w:fill="D9E2F3" w:themeFill="accent5" w:themeFillTint="33"/>
            <w:vAlign w:val="center"/>
          </w:tcPr>
          <w:p w14:paraId="4A2AE98B" w14:textId="7F3BDAF5" w:rsidR="005D4359" w:rsidRPr="00937555" w:rsidRDefault="00EF4624" w:rsidP="00937555">
            <w:pPr>
              <w:pStyle w:val="BasicParagraph"/>
              <w:spacing w:line="259" w:lineRule="auto"/>
              <w:ind w:left="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Microsoft PSTN Licensing</w:t>
            </w:r>
          </w:p>
        </w:tc>
      </w:tr>
      <w:tr w:rsidR="005D4359" w14:paraId="4E731352" w14:textId="77777777" w:rsidTr="00EF4624">
        <w:trPr>
          <w:trHeight w:val="2686"/>
        </w:trPr>
        <w:tc>
          <w:tcPr>
            <w:tcW w:w="4718" w:type="dxa"/>
          </w:tcPr>
          <w:p w14:paraId="384072A0" w14:textId="172D7FCD" w:rsidR="00BE0DB9" w:rsidRDefault="00EF4624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WaTech Direct Routing requires the following licensing</w:t>
            </w:r>
            <w:r w:rsidR="00BE0DB9" w:rsidRPr="00C847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1B5928" w14:textId="5A300A14" w:rsidR="0035767A" w:rsidRDefault="0035767A" w:rsidP="00EF4624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B30">
              <w:rPr>
                <w:rFonts w:ascii="Arial" w:hAnsi="Arial" w:cs="Arial"/>
                <w:sz w:val="22"/>
                <w:szCs w:val="22"/>
              </w:rPr>
              <w:t>O365 E3 | O365GCCE3</w:t>
            </w:r>
          </w:p>
          <w:p w14:paraId="24982908" w14:textId="550C87A7" w:rsidR="00B22F9F" w:rsidRPr="00EF4624" w:rsidRDefault="00B22F9F" w:rsidP="00EF4624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4624">
              <w:rPr>
                <w:rFonts w:ascii="Arial" w:hAnsi="Arial" w:cs="Arial"/>
                <w:b/>
                <w:bCs/>
                <w:u w:val="single"/>
              </w:rPr>
              <w:t>Or</w:t>
            </w:r>
          </w:p>
          <w:p w14:paraId="023F8723" w14:textId="5CBD04FB" w:rsidR="009A0D6A" w:rsidRDefault="0035767A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B30">
              <w:rPr>
                <w:rFonts w:ascii="Arial" w:hAnsi="Arial" w:cs="Arial"/>
                <w:sz w:val="22"/>
                <w:szCs w:val="22"/>
              </w:rPr>
              <w:t xml:space="preserve">O365 E5 | Microsoft Office 365 (Plan E5) </w:t>
            </w:r>
          </w:p>
          <w:p w14:paraId="1E9D96D9" w14:textId="535BEA14" w:rsidR="0035767A" w:rsidRPr="00EF4624" w:rsidRDefault="0035767A">
            <w:pPr>
              <w:pStyle w:val="BasicParagraph"/>
              <w:spacing w:after="120" w:line="259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7475742" w14:textId="2E9A5330" w:rsidR="005D4359" w:rsidRDefault="005D4359" w:rsidP="00EF4624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</w:tcPr>
          <w:p w14:paraId="31647EC8" w14:textId="3162508C" w:rsidR="00937555" w:rsidRPr="001C6B30" w:rsidRDefault="00937555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B3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F4624">
              <w:rPr>
                <w:rFonts w:ascii="Arial" w:hAnsi="Arial" w:cs="Arial"/>
                <w:sz w:val="22"/>
                <w:szCs w:val="22"/>
              </w:rPr>
              <w:t>Microsoft PSTN</w:t>
            </w:r>
            <w:r w:rsidRPr="001C6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F0F">
              <w:rPr>
                <w:rFonts w:ascii="Arial" w:hAnsi="Arial" w:cs="Arial"/>
                <w:sz w:val="22"/>
                <w:szCs w:val="22"/>
              </w:rPr>
              <w:t>req</w:t>
            </w:r>
            <w:r w:rsidR="001F7F1A">
              <w:rPr>
                <w:rFonts w:ascii="Arial" w:hAnsi="Arial" w:cs="Arial"/>
                <w:sz w:val="22"/>
                <w:szCs w:val="22"/>
              </w:rPr>
              <w:t>uires the following licensing:</w:t>
            </w:r>
          </w:p>
          <w:p w14:paraId="3806260D" w14:textId="0D0E7F40" w:rsidR="00EF4624" w:rsidRPr="00D02F76" w:rsidRDefault="00EF4624">
            <w:pPr>
              <w:pStyle w:val="BasicParagraph"/>
              <w:spacing w:after="12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 as the WaTech Direct Routing Licensing Plus:</w:t>
            </w:r>
          </w:p>
          <w:p w14:paraId="2A8893C6" w14:textId="25759D5F" w:rsidR="00260695" w:rsidRPr="00260695" w:rsidRDefault="00EF4624" w:rsidP="00EF4624">
            <w:pPr>
              <w:pStyle w:val="BasicParagraph"/>
              <w:spacing w:after="120" w:line="259" w:lineRule="auto"/>
            </w:pPr>
            <w:r w:rsidRPr="009A0D6A">
              <w:rPr>
                <w:rFonts w:ascii="Arial" w:hAnsi="Arial" w:cs="Arial"/>
                <w:sz w:val="22"/>
                <w:szCs w:val="22"/>
              </w:rPr>
              <w:t xml:space="preserve">PBX Domestic Dial-plan | </w:t>
            </w:r>
            <w:proofErr w:type="spellStart"/>
            <w:r w:rsidRPr="009A0D6A">
              <w:rPr>
                <w:rFonts w:ascii="Arial" w:hAnsi="Arial" w:cs="Arial"/>
                <w:sz w:val="22"/>
                <w:szCs w:val="22"/>
              </w:rPr>
              <w:t>DmstcCallingPGCC</w:t>
            </w:r>
            <w:proofErr w:type="spellEnd"/>
          </w:p>
          <w:p w14:paraId="2CB05AAF" w14:textId="77777777" w:rsidR="00260695" w:rsidRDefault="00260695" w:rsidP="00EF4624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</w:p>
          <w:p w14:paraId="46EB5D9C" w14:textId="0493BBE7" w:rsidR="00260695" w:rsidRPr="00260695" w:rsidRDefault="00260695" w:rsidP="00EF4624">
            <w:pPr>
              <w:tabs>
                <w:tab w:val="left" w:pos="3090"/>
              </w:tabs>
              <w:spacing w:after="120" w:line="259" w:lineRule="auto"/>
            </w:pPr>
            <w:r>
              <w:tab/>
            </w:r>
          </w:p>
        </w:tc>
      </w:tr>
    </w:tbl>
    <w:p w14:paraId="3C6304C9" w14:textId="10EEFB88" w:rsidR="00453859" w:rsidRPr="001C6B30" w:rsidRDefault="00453859" w:rsidP="00A14559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Note: </w:t>
      </w:r>
      <w:r w:rsidR="00EB703F">
        <w:rPr>
          <w:rFonts w:ascii="Arial" w:hAnsi="Arial" w:cs="Arial"/>
          <w:sz w:val="22"/>
          <w:szCs w:val="22"/>
        </w:rPr>
        <w:t xml:space="preserve">The base Teams Telephony license does not include Audio Conferencing, which provides the ability to host </w:t>
      </w:r>
      <w:r w:rsidR="00617D35">
        <w:rPr>
          <w:rFonts w:ascii="Arial" w:hAnsi="Arial" w:cs="Arial"/>
          <w:sz w:val="22"/>
          <w:szCs w:val="22"/>
        </w:rPr>
        <w:t xml:space="preserve">dial-in </w:t>
      </w:r>
      <w:r w:rsidR="00EB703F">
        <w:rPr>
          <w:rFonts w:ascii="Arial" w:hAnsi="Arial" w:cs="Arial"/>
          <w:sz w:val="22"/>
          <w:szCs w:val="22"/>
        </w:rPr>
        <w:t xml:space="preserve">Audio Conferencing. If this is desired the following is required: </w:t>
      </w:r>
    </w:p>
    <w:p w14:paraId="3048176E" w14:textId="20E641E7" w:rsidR="00A14559" w:rsidRDefault="00453859" w:rsidP="001C6B30">
      <w:pPr>
        <w:pStyle w:val="BasicParagraph"/>
        <w:numPr>
          <w:ilvl w:val="0"/>
          <w:numId w:val="9"/>
        </w:numPr>
        <w:spacing w:after="120" w:line="259" w:lineRule="auto"/>
        <w:ind w:left="126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PSTN Audio Conferencing Dial-in Conferencing | </w:t>
      </w:r>
      <w:proofErr w:type="spellStart"/>
      <w:r w:rsidRPr="001C6B30">
        <w:rPr>
          <w:rFonts w:ascii="Arial" w:hAnsi="Arial" w:cs="Arial"/>
          <w:sz w:val="22"/>
          <w:szCs w:val="22"/>
        </w:rPr>
        <w:t>AudioConfGCC</w:t>
      </w:r>
      <w:proofErr w:type="spellEnd"/>
      <w:r w:rsidRPr="001C6B30">
        <w:rPr>
          <w:rFonts w:ascii="Arial" w:hAnsi="Arial" w:cs="Arial"/>
          <w:sz w:val="22"/>
          <w:szCs w:val="22"/>
        </w:rPr>
        <w:t xml:space="preserve"> </w:t>
      </w:r>
      <w:r w:rsidR="000343F0">
        <w:rPr>
          <w:rFonts w:ascii="Arial" w:hAnsi="Arial" w:cs="Arial"/>
          <w:sz w:val="22"/>
          <w:szCs w:val="22"/>
        </w:rPr>
        <w:t xml:space="preserve">- </w:t>
      </w:r>
      <w:hyperlink r:id="rId13" w:anchor="customerstoryregion2" w:history="1">
        <w:r w:rsidR="000343F0" w:rsidRPr="000343F0">
          <w:rPr>
            <w:rStyle w:val="Hyperlink"/>
            <w:rFonts w:ascii="Arial" w:hAnsi="Arial" w:cs="Arial"/>
            <w:sz w:val="22"/>
            <w:szCs w:val="22"/>
          </w:rPr>
          <w:t>Pricing</w:t>
        </w:r>
      </w:hyperlink>
    </w:p>
    <w:p w14:paraId="2F54DE30" w14:textId="271A0353" w:rsidR="00453859" w:rsidRPr="001C6B30" w:rsidRDefault="00453859" w:rsidP="00AC53AE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Licensing is purchased directly by each agency using the Microsoft Enterprise Agreement (EA) through the DES master contract</w:t>
      </w:r>
      <w:r w:rsidR="00B22F9F">
        <w:rPr>
          <w:rFonts w:ascii="Arial" w:hAnsi="Arial" w:cs="Arial"/>
          <w:sz w:val="22"/>
          <w:szCs w:val="22"/>
        </w:rPr>
        <w:t>.</w:t>
      </w:r>
    </w:p>
    <w:p w14:paraId="65DCAD3A" w14:textId="4C338121" w:rsidR="00453859" w:rsidRPr="001C6B30" w:rsidRDefault="00453859" w:rsidP="00AC53AE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The WaTech Cloud Services team will </w:t>
      </w:r>
      <w:r w:rsidR="00EB703F">
        <w:rPr>
          <w:rFonts w:ascii="Arial" w:hAnsi="Arial" w:cs="Arial"/>
          <w:sz w:val="22"/>
          <w:szCs w:val="22"/>
        </w:rPr>
        <w:t xml:space="preserve">notify </w:t>
      </w:r>
      <w:r w:rsidRPr="001C6B30">
        <w:rPr>
          <w:rFonts w:ascii="Arial" w:hAnsi="Arial" w:cs="Arial"/>
          <w:sz w:val="22"/>
          <w:szCs w:val="22"/>
        </w:rPr>
        <w:t xml:space="preserve">the Agency Cloud Administrator </w:t>
      </w:r>
      <w:r w:rsidR="00EB703F">
        <w:rPr>
          <w:rFonts w:ascii="Arial" w:hAnsi="Arial" w:cs="Arial"/>
          <w:sz w:val="22"/>
          <w:szCs w:val="22"/>
        </w:rPr>
        <w:t xml:space="preserve">when the </w:t>
      </w:r>
      <w:r w:rsidR="00617D35">
        <w:rPr>
          <w:rFonts w:ascii="Arial" w:hAnsi="Arial" w:cs="Arial"/>
          <w:sz w:val="22"/>
          <w:szCs w:val="22"/>
        </w:rPr>
        <w:t xml:space="preserve">purchased </w:t>
      </w:r>
      <w:r w:rsidR="00EB703F">
        <w:rPr>
          <w:rFonts w:ascii="Arial" w:hAnsi="Arial" w:cs="Arial"/>
          <w:sz w:val="22"/>
          <w:szCs w:val="22"/>
        </w:rPr>
        <w:t xml:space="preserve">licenses are available within the Tenant. </w:t>
      </w:r>
    </w:p>
    <w:p w14:paraId="231BD287" w14:textId="77777777" w:rsidR="00453859" w:rsidRPr="001C6B30" w:rsidRDefault="00453859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7D683F09" w14:textId="58A654FB" w:rsidR="00453859" w:rsidRPr="008276E7" w:rsidRDefault="00453859" w:rsidP="003F30CB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b/>
          <w:bCs/>
          <w:color w:val="2F5496" w:themeColor="accent5" w:themeShade="BF"/>
        </w:rPr>
      </w:pPr>
      <w:r w:rsidRPr="008276E7">
        <w:rPr>
          <w:rFonts w:ascii="Arial" w:hAnsi="Arial" w:cs="Arial"/>
          <w:b/>
          <w:bCs/>
          <w:color w:val="2F5496" w:themeColor="accent5" w:themeShade="BF"/>
        </w:rPr>
        <w:t xml:space="preserve">Purchase </w:t>
      </w:r>
      <w:r w:rsidR="00617D35">
        <w:rPr>
          <w:rFonts w:ascii="Arial" w:hAnsi="Arial" w:cs="Arial"/>
          <w:b/>
          <w:bCs/>
          <w:color w:val="2F5496" w:themeColor="accent5" w:themeShade="BF"/>
        </w:rPr>
        <w:t>Telephones</w:t>
      </w:r>
      <w:r w:rsidR="00EB703F">
        <w:rPr>
          <w:rFonts w:ascii="Arial" w:hAnsi="Arial" w:cs="Arial"/>
          <w:b/>
          <w:bCs/>
          <w:color w:val="2F5496" w:themeColor="accent5" w:themeShade="BF"/>
        </w:rPr>
        <w:t xml:space="preserve"> </w:t>
      </w:r>
      <w:r w:rsidR="00EB0FEC">
        <w:rPr>
          <w:rFonts w:ascii="Arial" w:hAnsi="Arial" w:cs="Arial"/>
          <w:b/>
          <w:bCs/>
          <w:color w:val="2F5496" w:themeColor="accent5" w:themeShade="BF"/>
        </w:rPr>
        <w:t>(Optional)</w:t>
      </w:r>
    </w:p>
    <w:p w14:paraId="234938E6" w14:textId="2BFE3CBA" w:rsidR="00EB0FEC" w:rsidRDefault="00453859" w:rsidP="0078322B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Microsoft Teams is a software IP Phone made to natively run on </w:t>
      </w:r>
      <w:r w:rsidR="00E10EB8">
        <w:rPr>
          <w:rFonts w:ascii="Arial" w:hAnsi="Arial" w:cs="Arial"/>
          <w:sz w:val="22"/>
          <w:szCs w:val="22"/>
        </w:rPr>
        <w:t>c</w:t>
      </w:r>
      <w:r w:rsidRPr="001C6B30">
        <w:rPr>
          <w:rFonts w:ascii="Arial" w:hAnsi="Arial" w:cs="Arial"/>
          <w:sz w:val="22"/>
          <w:szCs w:val="22"/>
        </w:rPr>
        <w:t xml:space="preserve">omputers and </w:t>
      </w:r>
      <w:r w:rsidR="00E10EB8">
        <w:rPr>
          <w:rFonts w:ascii="Arial" w:hAnsi="Arial" w:cs="Arial"/>
          <w:sz w:val="22"/>
          <w:szCs w:val="22"/>
        </w:rPr>
        <w:t>c</w:t>
      </w:r>
      <w:r w:rsidRPr="001C6B30">
        <w:rPr>
          <w:rFonts w:ascii="Arial" w:hAnsi="Arial" w:cs="Arial"/>
          <w:sz w:val="22"/>
          <w:szCs w:val="22"/>
        </w:rPr>
        <w:t xml:space="preserve">ellular </w:t>
      </w:r>
      <w:r w:rsidR="00E10EB8">
        <w:rPr>
          <w:rFonts w:ascii="Arial" w:hAnsi="Arial" w:cs="Arial"/>
          <w:sz w:val="22"/>
          <w:szCs w:val="22"/>
        </w:rPr>
        <w:t>p</w:t>
      </w:r>
      <w:r w:rsidRPr="001C6B30">
        <w:rPr>
          <w:rFonts w:ascii="Arial" w:hAnsi="Arial" w:cs="Arial"/>
          <w:sz w:val="22"/>
          <w:szCs w:val="22"/>
        </w:rPr>
        <w:t xml:space="preserve">hones using Voice Over Internet Protocol (VOIP) to communicate across the data network. </w:t>
      </w:r>
      <w:r w:rsidRPr="00EB0FEC">
        <w:rPr>
          <w:rFonts w:ascii="Arial" w:hAnsi="Arial" w:cs="Arial"/>
          <w:sz w:val="22"/>
          <w:szCs w:val="22"/>
          <w:u w:val="single"/>
        </w:rPr>
        <w:t>Th</w:t>
      </w:r>
      <w:r w:rsidR="00EB0FEC" w:rsidRPr="00EB0FEC">
        <w:rPr>
          <w:rFonts w:ascii="Arial" w:hAnsi="Arial" w:cs="Arial"/>
          <w:sz w:val="22"/>
          <w:szCs w:val="22"/>
          <w:u w:val="single"/>
        </w:rPr>
        <w:t>e software only method</w:t>
      </w:r>
      <w:r w:rsidRPr="00EB0FEC">
        <w:rPr>
          <w:rFonts w:ascii="Arial" w:hAnsi="Arial" w:cs="Arial"/>
          <w:sz w:val="22"/>
          <w:szCs w:val="22"/>
          <w:u w:val="single"/>
        </w:rPr>
        <w:t xml:space="preserve"> is the preferred method for running </w:t>
      </w:r>
      <w:r w:rsidR="00E10EB8" w:rsidRPr="00EB0FEC">
        <w:rPr>
          <w:rFonts w:ascii="Arial" w:hAnsi="Arial" w:cs="Arial"/>
          <w:sz w:val="22"/>
          <w:szCs w:val="22"/>
          <w:u w:val="single"/>
        </w:rPr>
        <w:t>T</w:t>
      </w:r>
      <w:r w:rsidRPr="00EB0FEC">
        <w:rPr>
          <w:rFonts w:ascii="Arial" w:hAnsi="Arial" w:cs="Arial"/>
          <w:sz w:val="22"/>
          <w:szCs w:val="22"/>
          <w:u w:val="single"/>
        </w:rPr>
        <w:t>eams</w:t>
      </w:r>
      <w:r w:rsidR="00EB703F">
        <w:rPr>
          <w:rFonts w:ascii="Arial" w:hAnsi="Arial" w:cs="Arial"/>
          <w:sz w:val="22"/>
          <w:szCs w:val="22"/>
          <w:u w:val="single"/>
        </w:rPr>
        <w:t xml:space="preserve"> and therefore does not require the purchase of </w:t>
      </w:r>
      <w:r w:rsidR="00617D35">
        <w:rPr>
          <w:rFonts w:ascii="Arial" w:hAnsi="Arial" w:cs="Arial"/>
          <w:sz w:val="22"/>
          <w:szCs w:val="22"/>
          <w:u w:val="single"/>
        </w:rPr>
        <w:t>Telephones</w:t>
      </w:r>
      <w:r w:rsidR="00B22F9F">
        <w:rPr>
          <w:rFonts w:ascii="Arial" w:hAnsi="Arial" w:cs="Arial"/>
          <w:sz w:val="22"/>
          <w:szCs w:val="22"/>
          <w:u w:val="single"/>
        </w:rPr>
        <w:t>.</w:t>
      </w:r>
      <w:r w:rsidRPr="001C6B30">
        <w:rPr>
          <w:rFonts w:ascii="Arial" w:hAnsi="Arial" w:cs="Arial"/>
          <w:sz w:val="22"/>
          <w:szCs w:val="22"/>
        </w:rPr>
        <w:t xml:space="preserve"> </w:t>
      </w:r>
    </w:p>
    <w:p w14:paraId="30C5889F" w14:textId="3C7B0A31" w:rsidR="0078322B" w:rsidRDefault="00453859" w:rsidP="0078322B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However, if telephone sets are required</w:t>
      </w:r>
      <w:r w:rsidR="00EB0FEC">
        <w:rPr>
          <w:rFonts w:ascii="Arial" w:hAnsi="Arial" w:cs="Arial"/>
          <w:sz w:val="22"/>
          <w:szCs w:val="22"/>
        </w:rPr>
        <w:t>,</w:t>
      </w:r>
      <w:r w:rsidRPr="001C6B30">
        <w:rPr>
          <w:rFonts w:ascii="Arial" w:hAnsi="Arial" w:cs="Arial"/>
          <w:sz w:val="22"/>
          <w:szCs w:val="22"/>
        </w:rPr>
        <w:t xml:space="preserve"> they can be purchased</w:t>
      </w:r>
      <w:r w:rsidR="00EB703F">
        <w:rPr>
          <w:rFonts w:ascii="Arial" w:hAnsi="Arial" w:cs="Arial"/>
          <w:sz w:val="22"/>
          <w:szCs w:val="22"/>
        </w:rPr>
        <w:t xml:space="preserve"> directly</w:t>
      </w:r>
      <w:r w:rsidRPr="001C6B30">
        <w:rPr>
          <w:rFonts w:ascii="Arial" w:hAnsi="Arial" w:cs="Arial"/>
          <w:sz w:val="22"/>
          <w:szCs w:val="22"/>
        </w:rPr>
        <w:t xml:space="preserve"> by an </w:t>
      </w:r>
      <w:r w:rsidR="00B22F9F">
        <w:rPr>
          <w:rFonts w:ascii="Arial" w:hAnsi="Arial" w:cs="Arial"/>
          <w:sz w:val="22"/>
          <w:szCs w:val="22"/>
        </w:rPr>
        <w:t>a</w:t>
      </w:r>
      <w:r w:rsidRPr="001C6B30">
        <w:rPr>
          <w:rFonts w:ascii="Arial" w:hAnsi="Arial" w:cs="Arial"/>
          <w:sz w:val="22"/>
          <w:szCs w:val="22"/>
        </w:rPr>
        <w:t>gency.</w:t>
      </w:r>
      <w:r w:rsidR="00EB703F">
        <w:rPr>
          <w:rFonts w:ascii="Arial" w:hAnsi="Arial" w:cs="Arial"/>
          <w:sz w:val="22"/>
          <w:szCs w:val="22"/>
        </w:rPr>
        <w:t xml:space="preserve"> A list of </w:t>
      </w:r>
      <w:r w:rsidR="00697393">
        <w:rPr>
          <w:rFonts w:ascii="Arial" w:hAnsi="Arial" w:cs="Arial"/>
          <w:sz w:val="22"/>
          <w:szCs w:val="22"/>
        </w:rPr>
        <w:t>compatible</w:t>
      </w:r>
      <w:r w:rsidR="00EB703F">
        <w:rPr>
          <w:rFonts w:ascii="Arial" w:hAnsi="Arial" w:cs="Arial"/>
          <w:sz w:val="22"/>
          <w:szCs w:val="22"/>
        </w:rPr>
        <w:t xml:space="preserve"> </w:t>
      </w:r>
      <w:r w:rsidR="00617D35">
        <w:rPr>
          <w:rFonts w:ascii="Arial" w:hAnsi="Arial" w:cs="Arial"/>
          <w:sz w:val="22"/>
          <w:szCs w:val="22"/>
        </w:rPr>
        <w:t>Telephones</w:t>
      </w:r>
      <w:r w:rsidR="00EB703F">
        <w:rPr>
          <w:rFonts w:ascii="Arial" w:hAnsi="Arial" w:cs="Arial"/>
          <w:sz w:val="22"/>
          <w:szCs w:val="22"/>
        </w:rPr>
        <w:t xml:space="preserve"> is available here: </w:t>
      </w:r>
      <w:hyperlink r:id="rId14" w:history="1">
        <w:r w:rsidR="00EB703F" w:rsidRPr="00185576">
          <w:rPr>
            <w:rStyle w:val="Hyperlink"/>
            <w:rFonts w:ascii="Arial" w:hAnsi="Arial" w:cs="Arial"/>
            <w:sz w:val="22"/>
            <w:szCs w:val="22"/>
          </w:rPr>
          <w:t>https://docs.microsoft.com/en-us/microsoftteams/teams-ip-phones</w:t>
        </w:r>
      </w:hyperlink>
      <w:r w:rsidR="00B22F9F">
        <w:rPr>
          <w:rStyle w:val="Hyperlink"/>
          <w:rFonts w:ascii="Arial" w:hAnsi="Arial" w:cs="Arial"/>
          <w:sz w:val="22"/>
          <w:szCs w:val="22"/>
        </w:rPr>
        <w:t>.</w:t>
      </w:r>
    </w:p>
    <w:p w14:paraId="064F4D2A" w14:textId="5742DA62" w:rsidR="0078322B" w:rsidRDefault="00453859" w:rsidP="0078322B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Note: Some of the phone manufacturers (</w:t>
      </w:r>
      <w:r w:rsidR="00617D35">
        <w:rPr>
          <w:rFonts w:ascii="Arial" w:hAnsi="Arial" w:cs="Arial"/>
          <w:sz w:val="22"/>
          <w:szCs w:val="22"/>
        </w:rPr>
        <w:t xml:space="preserve">such as </w:t>
      </w:r>
      <w:r w:rsidRPr="001C6B30">
        <w:rPr>
          <w:rFonts w:ascii="Arial" w:hAnsi="Arial" w:cs="Arial"/>
          <w:sz w:val="22"/>
          <w:szCs w:val="22"/>
        </w:rPr>
        <w:t>Yealink) are not produced in the U</w:t>
      </w:r>
      <w:r w:rsidR="003802D7">
        <w:rPr>
          <w:rFonts w:ascii="Arial" w:hAnsi="Arial" w:cs="Arial"/>
          <w:sz w:val="22"/>
          <w:szCs w:val="22"/>
        </w:rPr>
        <w:t>.</w:t>
      </w:r>
      <w:r w:rsidRPr="001C6B30">
        <w:rPr>
          <w:rFonts w:ascii="Arial" w:hAnsi="Arial" w:cs="Arial"/>
          <w:sz w:val="22"/>
          <w:szCs w:val="22"/>
        </w:rPr>
        <w:t>S</w:t>
      </w:r>
      <w:r w:rsidR="003802D7">
        <w:rPr>
          <w:rFonts w:ascii="Arial" w:hAnsi="Arial" w:cs="Arial"/>
          <w:sz w:val="22"/>
          <w:szCs w:val="22"/>
        </w:rPr>
        <w:t>.</w:t>
      </w:r>
      <w:r w:rsidRPr="001C6B30">
        <w:rPr>
          <w:rFonts w:ascii="Arial" w:hAnsi="Arial" w:cs="Arial"/>
          <w:sz w:val="22"/>
          <w:szCs w:val="22"/>
        </w:rPr>
        <w:t xml:space="preserve"> and may not meet the current D</w:t>
      </w:r>
      <w:r w:rsidR="000343F0">
        <w:rPr>
          <w:rFonts w:ascii="Arial" w:hAnsi="Arial" w:cs="Arial"/>
          <w:sz w:val="22"/>
          <w:szCs w:val="22"/>
        </w:rPr>
        <w:t>epartment of Defense</w:t>
      </w:r>
      <w:r w:rsidRPr="001C6B30">
        <w:rPr>
          <w:rFonts w:ascii="Arial" w:hAnsi="Arial" w:cs="Arial"/>
          <w:sz w:val="22"/>
          <w:szCs w:val="22"/>
        </w:rPr>
        <w:t xml:space="preserve"> requirements for equipment security.</w:t>
      </w:r>
    </w:p>
    <w:p w14:paraId="3F0CD139" w14:textId="4BC5A308" w:rsidR="0078322B" w:rsidRDefault="0078322B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780C5A38" w14:textId="0CEE2144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267ED830" w14:textId="6B3882E6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7202AD1C" w14:textId="77777777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66A34276" w14:textId="22B68078" w:rsidR="00453859" w:rsidRPr="008276E7" w:rsidRDefault="00617D35" w:rsidP="003F30CB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lastRenderedPageBreak/>
        <w:t xml:space="preserve">Network Requirement: </w:t>
      </w:r>
      <w:r w:rsidR="00453859" w:rsidRPr="008276E7">
        <w:rPr>
          <w:rFonts w:ascii="Arial" w:hAnsi="Arial" w:cs="Arial"/>
          <w:b/>
          <w:bCs/>
          <w:color w:val="2F5496" w:themeColor="accent5" w:themeShade="BF"/>
        </w:rPr>
        <w:t>Implement Quality of Service (QoS)</w:t>
      </w:r>
    </w:p>
    <w:p w14:paraId="3C6910D9" w14:textId="4816F7B1" w:rsidR="00482477" w:rsidRDefault="00453859" w:rsidP="0078322B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Quality of Service is required to </w:t>
      </w:r>
      <w:r w:rsidR="00617D35">
        <w:rPr>
          <w:rFonts w:ascii="Arial" w:hAnsi="Arial" w:cs="Arial"/>
          <w:sz w:val="22"/>
          <w:szCs w:val="22"/>
        </w:rPr>
        <w:t xml:space="preserve">support Teams Telephony. This will </w:t>
      </w:r>
      <w:r w:rsidRPr="001C6B30">
        <w:rPr>
          <w:rFonts w:ascii="Arial" w:hAnsi="Arial" w:cs="Arial"/>
          <w:sz w:val="22"/>
          <w:szCs w:val="22"/>
        </w:rPr>
        <w:t>prevent poor audio quality and dropped calls in times of network congestion</w:t>
      </w:r>
      <w:r w:rsidR="00482477">
        <w:rPr>
          <w:rFonts w:ascii="Arial" w:hAnsi="Arial" w:cs="Arial"/>
          <w:sz w:val="22"/>
          <w:szCs w:val="22"/>
        </w:rPr>
        <w:t>.</w:t>
      </w:r>
    </w:p>
    <w:p w14:paraId="17FF6E79" w14:textId="78F63E6C" w:rsidR="00453859" w:rsidRPr="001C6B30" w:rsidRDefault="00453859" w:rsidP="0078322B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QoS will need to be implemented</w:t>
      </w:r>
      <w:r w:rsidR="0075262E">
        <w:rPr>
          <w:rFonts w:ascii="Arial" w:hAnsi="Arial" w:cs="Arial"/>
          <w:sz w:val="22"/>
          <w:szCs w:val="22"/>
        </w:rPr>
        <w:t xml:space="preserve"> on</w:t>
      </w:r>
      <w:r w:rsidRPr="001C6B30">
        <w:rPr>
          <w:rFonts w:ascii="Arial" w:hAnsi="Arial" w:cs="Arial"/>
          <w:sz w:val="22"/>
          <w:szCs w:val="22"/>
        </w:rPr>
        <w:t>:</w:t>
      </w:r>
    </w:p>
    <w:p w14:paraId="6E9EAC2D" w14:textId="458F9FD8" w:rsidR="00482477" w:rsidRDefault="0075262E" w:rsidP="001C6B30">
      <w:pPr>
        <w:pStyle w:val="BasicParagraph"/>
        <w:numPr>
          <w:ilvl w:val="0"/>
          <w:numId w:val="15"/>
        </w:numPr>
        <w:spacing w:after="120" w:line="259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53859" w:rsidRPr="001C6B30">
        <w:rPr>
          <w:rFonts w:ascii="Arial" w:hAnsi="Arial" w:cs="Arial"/>
          <w:sz w:val="22"/>
          <w:szCs w:val="22"/>
        </w:rPr>
        <w:t>omputers running the Teams client software</w:t>
      </w:r>
      <w:r w:rsidR="00617D35">
        <w:rPr>
          <w:rFonts w:ascii="Arial" w:hAnsi="Arial" w:cs="Arial"/>
          <w:sz w:val="22"/>
          <w:szCs w:val="22"/>
        </w:rPr>
        <w:t xml:space="preserve"> through AD Group Policy (</w:t>
      </w:r>
      <w:hyperlink r:id="rId15" w:history="1">
        <w:r w:rsidR="00617D35" w:rsidRPr="00B81C51">
          <w:rPr>
            <w:rStyle w:val="Hyperlink"/>
            <w:rFonts w:ascii="Arial" w:hAnsi="Arial" w:cs="Arial"/>
            <w:sz w:val="22"/>
            <w:szCs w:val="22"/>
          </w:rPr>
          <w:t>https://docs.microsoft.com/en-us/microsoftteams/qos-in-teams-clients</w:t>
        </w:r>
      </w:hyperlink>
      <w:r w:rsidR="00617D35">
        <w:rPr>
          <w:rFonts w:ascii="Arial" w:hAnsi="Arial" w:cs="Arial"/>
          <w:sz w:val="22"/>
          <w:szCs w:val="22"/>
        </w:rPr>
        <w:t>.)</w:t>
      </w:r>
      <w:r w:rsidR="00482477">
        <w:rPr>
          <w:rFonts w:ascii="Arial" w:hAnsi="Arial" w:cs="Arial"/>
          <w:sz w:val="22"/>
          <w:szCs w:val="22"/>
        </w:rPr>
        <w:t>.</w:t>
      </w:r>
    </w:p>
    <w:p w14:paraId="0A0DAC55" w14:textId="5D5F3B49" w:rsidR="00453859" w:rsidRPr="00482477" w:rsidRDefault="00453859" w:rsidP="002C3038">
      <w:pPr>
        <w:pStyle w:val="BasicParagraph"/>
        <w:numPr>
          <w:ilvl w:val="0"/>
          <w:numId w:val="15"/>
        </w:numPr>
        <w:spacing w:after="240" w:line="259" w:lineRule="auto"/>
        <w:ind w:left="1440"/>
        <w:rPr>
          <w:rFonts w:ascii="Arial" w:hAnsi="Arial" w:cs="Arial"/>
          <w:sz w:val="22"/>
          <w:szCs w:val="22"/>
        </w:rPr>
      </w:pPr>
      <w:r w:rsidRPr="00482477">
        <w:rPr>
          <w:rFonts w:ascii="Arial" w:hAnsi="Arial" w:cs="Arial"/>
          <w:sz w:val="22"/>
          <w:szCs w:val="22"/>
        </w:rPr>
        <w:t>Routers in the network that route VOIP traffic</w:t>
      </w:r>
      <w:r w:rsidR="00482477">
        <w:rPr>
          <w:rFonts w:ascii="Arial" w:hAnsi="Arial" w:cs="Arial"/>
          <w:sz w:val="22"/>
          <w:szCs w:val="22"/>
        </w:rPr>
        <w:t>.</w:t>
      </w:r>
    </w:p>
    <w:p w14:paraId="658BDD0A" w14:textId="77777777" w:rsidR="00C10A68" w:rsidRPr="00EF4624" w:rsidRDefault="00453859">
      <w:pPr>
        <w:pStyle w:val="BasicParagraph"/>
        <w:spacing w:after="120" w:line="259" w:lineRule="auto"/>
        <w:ind w:left="630"/>
        <w:rPr>
          <w:rFonts w:ascii="Arial" w:hAnsi="Arial" w:cs="Arial"/>
          <w:b/>
          <w:bCs/>
          <w:sz w:val="22"/>
          <w:szCs w:val="22"/>
        </w:rPr>
      </w:pPr>
      <w:r w:rsidRPr="00EF4624">
        <w:rPr>
          <w:rFonts w:ascii="Arial" w:hAnsi="Arial" w:cs="Arial"/>
          <w:b/>
          <w:bCs/>
          <w:sz w:val="22"/>
          <w:szCs w:val="22"/>
        </w:rPr>
        <w:t>QoS on Network</w:t>
      </w:r>
    </w:p>
    <w:p w14:paraId="5CCE0DF9" w14:textId="77777777" w:rsidR="00C10A68" w:rsidRDefault="00453859" w:rsidP="00C10A68">
      <w:pPr>
        <w:pStyle w:val="BasicParagraph"/>
        <w:spacing w:after="120" w:line="259" w:lineRule="auto"/>
        <w:ind w:left="630"/>
        <w:rPr>
          <w:rFonts w:ascii="Arial" w:hAnsi="Arial" w:cs="Arial"/>
          <w:i/>
          <w:iCs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QoS is implemented on Agency Routers by adding the QoS policy to each router.</w:t>
      </w:r>
      <w:r w:rsidR="00C10A68">
        <w:rPr>
          <w:rFonts w:ascii="Arial" w:hAnsi="Arial" w:cs="Arial"/>
          <w:sz w:val="22"/>
          <w:szCs w:val="22"/>
        </w:rPr>
        <w:t xml:space="preserve"> </w:t>
      </w:r>
      <w:r w:rsidRPr="001C6B30">
        <w:rPr>
          <w:rFonts w:ascii="Arial" w:hAnsi="Arial" w:cs="Arial"/>
          <w:sz w:val="22"/>
          <w:szCs w:val="22"/>
        </w:rPr>
        <w:t>WaTech can provide a list and examples of what is required in the QoS policy.</w:t>
      </w:r>
    </w:p>
    <w:p w14:paraId="62F6FF13" w14:textId="08D3B00E" w:rsidR="00C10A68" w:rsidRDefault="00453859" w:rsidP="00C10A68">
      <w:pPr>
        <w:pStyle w:val="BasicParagraph"/>
        <w:spacing w:after="120" w:line="259" w:lineRule="auto"/>
        <w:ind w:left="630"/>
        <w:rPr>
          <w:rFonts w:ascii="Arial" w:hAnsi="Arial" w:cs="Arial"/>
          <w:i/>
          <w:iCs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For those </w:t>
      </w:r>
      <w:r w:rsidR="00B22F9F">
        <w:rPr>
          <w:rFonts w:ascii="Arial" w:hAnsi="Arial" w:cs="Arial"/>
          <w:sz w:val="22"/>
          <w:szCs w:val="22"/>
        </w:rPr>
        <w:t>a</w:t>
      </w:r>
      <w:r w:rsidRPr="001C6B30">
        <w:rPr>
          <w:rFonts w:ascii="Arial" w:hAnsi="Arial" w:cs="Arial"/>
          <w:sz w:val="22"/>
          <w:szCs w:val="22"/>
        </w:rPr>
        <w:t xml:space="preserve">gencies </w:t>
      </w:r>
      <w:r w:rsidR="00C10A68">
        <w:rPr>
          <w:rFonts w:ascii="Arial" w:hAnsi="Arial" w:cs="Arial"/>
          <w:sz w:val="22"/>
          <w:szCs w:val="22"/>
        </w:rPr>
        <w:t>where</w:t>
      </w:r>
      <w:r w:rsidRPr="001C6B30">
        <w:rPr>
          <w:rFonts w:ascii="Arial" w:hAnsi="Arial" w:cs="Arial"/>
          <w:sz w:val="22"/>
          <w:szCs w:val="22"/>
        </w:rPr>
        <w:t xml:space="preserve"> WaTech manages their </w:t>
      </w:r>
      <w:r w:rsidR="00C10A68">
        <w:rPr>
          <w:rFonts w:ascii="Arial" w:hAnsi="Arial" w:cs="Arial"/>
          <w:sz w:val="22"/>
          <w:szCs w:val="22"/>
        </w:rPr>
        <w:t>r</w:t>
      </w:r>
      <w:r w:rsidRPr="001C6B30">
        <w:rPr>
          <w:rFonts w:ascii="Arial" w:hAnsi="Arial" w:cs="Arial"/>
          <w:sz w:val="22"/>
          <w:szCs w:val="22"/>
        </w:rPr>
        <w:t xml:space="preserve">outers, a </w:t>
      </w:r>
      <w:r w:rsidR="00C10A68" w:rsidRPr="001C6B30">
        <w:rPr>
          <w:rFonts w:ascii="Arial" w:hAnsi="Arial" w:cs="Arial"/>
          <w:sz w:val="22"/>
          <w:szCs w:val="22"/>
        </w:rPr>
        <w:t xml:space="preserve">service request </w:t>
      </w:r>
      <w:r w:rsidRPr="001C6B30">
        <w:rPr>
          <w:rFonts w:ascii="Arial" w:hAnsi="Arial" w:cs="Arial"/>
          <w:sz w:val="22"/>
          <w:szCs w:val="22"/>
        </w:rPr>
        <w:t>can be submitted to the</w:t>
      </w:r>
      <w:r w:rsidR="00B22F9F">
        <w:rPr>
          <w:rFonts w:ascii="Arial" w:hAnsi="Arial" w:cs="Arial"/>
          <w:sz w:val="22"/>
          <w:szCs w:val="22"/>
        </w:rPr>
        <w:t xml:space="preserve"> </w:t>
      </w:r>
      <w:r w:rsidR="00C10A68">
        <w:rPr>
          <w:rFonts w:ascii="Arial" w:hAnsi="Arial" w:cs="Arial"/>
          <w:sz w:val="22"/>
          <w:szCs w:val="22"/>
        </w:rPr>
        <w:t>Support Center</w:t>
      </w:r>
      <w:r w:rsidRPr="001C6B30">
        <w:rPr>
          <w:rFonts w:ascii="Arial" w:hAnsi="Arial" w:cs="Arial"/>
          <w:sz w:val="22"/>
          <w:szCs w:val="22"/>
        </w:rPr>
        <w:t xml:space="preserve"> to implement and activate the QoS policies on their routers.</w:t>
      </w:r>
    </w:p>
    <w:p w14:paraId="759042EE" w14:textId="2B11D96A" w:rsidR="00C10A68" w:rsidRDefault="00453859" w:rsidP="00C10A68">
      <w:pPr>
        <w:pStyle w:val="BasicParagraph"/>
        <w:spacing w:after="120" w:line="259" w:lineRule="auto"/>
        <w:ind w:left="630"/>
        <w:rPr>
          <w:rFonts w:ascii="Arial" w:hAnsi="Arial" w:cs="Arial"/>
          <w:i/>
          <w:iCs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For those </w:t>
      </w:r>
      <w:r w:rsidR="00B22F9F">
        <w:rPr>
          <w:rFonts w:ascii="Arial" w:hAnsi="Arial" w:cs="Arial"/>
          <w:sz w:val="22"/>
          <w:szCs w:val="22"/>
        </w:rPr>
        <w:t>a</w:t>
      </w:r>
      <w:r w:rsidRPr="001C6B30">
        <w:rPr>
          <w:rFonts w:ascii="Arial" w:hAnsi="Arial" w:cs="Arial"/>
          <w:sz w:val="22"/>
          <w:szCs w:val="22"/>
        </w:rPr>
        <w:t xml:space="preserve">gencies who manage their own </w:t>
      </w:r>
      <w:r w:rsidR="00C10A68">
        <w:rPr>
          <w:rFonts w:ascii="Arial" w:hAnsi="Arial" w:cs="Arial"/>
          <w:sz w:val="22"/>
          <w:szCs w:val="22"/>
        </w:rPr>
        <w:t>r</w:t>
      </w:r>
      <w:r w:rsidRPr="001C6B30">
        <w:rPr>
          <w:rFonts w:ascii="Arial" w:hAnsi="Arial" w:cs="Arial"/>
          <w:sz w:val="22"/>
          <w:szCs w:val="22"/>
        </w:rPr>
        <w:t xml:space="preserve">outers and need assistance installing QoS, </w:t>
      </w:r>
      <w:r w:rsidR="00C10A68" w:rsidRPr="001C6B30">
        <w:rPr>
          <w:rFonts w:ascii="Arial" w:hAnsi="Arial" w:cs="Arial"/>
          <w:sz w:val="22"/>
          <w:szCs w:val="22"/>
        </w:rPr>
        <w:t xml:space="preserve">a service request can be submitted to the WaTech </w:t>
      </w:r>
      <w:r w:rsidR="00C10A68">
        <w:rPr>
          <w:rFonts w:ascii="Arial" w:hAnsi="Arial" w:cs="Arial"/>
          <w:sz w:val="22"/>
          <w:szCs w:val="22"/>
        </w:rPr>
        <w:t>Support Center</w:t>
      </w:r>
      <w:r w:rsidR="00C10A68" w:rsidRPr="001C6B30">
        <w:rPr>
          <w:rFonts w:ascii="Arial" w:hAnsi="Arial" w:cs="Arial"/>
          <w:sz w:val="22"/>
          <w:szCs w:val="22"/>
        </w:rPr>
        <w:t xml:space="preserve"> </w:t>
      </w:r>
      <w:r w:rsidRPr="001C6B30">
        <w:rPr>
          <w:rFonts w:ascii="Arial" w:hAnsi="Arial" w:cs="Arial"/>
          <w:sz w:val="22"/>
          <w:szCs w:val="22"/>
        </w:rPr>
        <w:t xml:space="preserve">for </w:t>
      </w:r>
      <w:r w:rsidR="00B22F9F">
        <w:rPr>
          <w:rFonts w:ascii="Arial" w:hAnsi="Arial" w:cs="Arial"/>
          <w:sz w:val="22"/>
          <w:szCs w:val="22"/>
        </w:rPr>
        <w:t>the</w:t>
      </w:r>
      <w:r w:rsidR="00B22F9F" w:rsidRPr="001C6B30">
        <w:rPr>
          <w:rFonts w:ascii="Arial" w:hAnsi="Arial" w:cs="Arial"/>
          <w:sz w:val="22"/>
          <w:szCs w:val="22"/>
        </w:rPr>
        <w:t xml:space="preserve"> </w:t>
      </w:r>
      <w:r w:rsidRPr="001C6B30">
        <w:rPr>
          <w:rFonts w:ascii="Arial" w:hAnsi="Arial" w:cs="Arial"/>
          <w:sz w:val="22"/>
          <w:szCs w:val="22"/>
        </w:rPr>
        <w:t>Local Telephone Services Tech Support group to assist.</w:t>
      </w:r>
    </w:p>
    <w:p w14:paraId="744FE4D0" w14:textId="66CE8129" w:rsidR="00453859" w:rsidRPr="00C10A68" w:rsidRDefault="00453859" w:rsidP="00C10A68">
      <w:pPr>
        <w:pStyle w:val="BasicParagraph"/>
        <w:spacing w:after="120" w:line="259" w:lineRule="auto"/>
        <w:ind w:left="630"/>
        <w:rPr>
          <w:rFonts w:ascii="Arial" w:hAnsi="Arial" w:cs="Arial"/>
          <w:i/>
          <w:iCs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If any assistance is needed for technical consultation on implementing QoS, resources from the WaTech Local Telephone Services Tech Support group can be</w:t>
      </w:r>
      <w:r w:rsidR="00C10A68">
        <w:rPr>
          <w:rFonts w:ascii="Arial" w:hAnsi="Arial" w:cs="Arial"/>
          <w:sz w:val="22"/>
          <w:szCs w:val="22"/>
        </w:rPr>
        <w:t xml:space="preserve"> </w:t>
      </w:r>
      <w:r w:rsidRPr="001C6B30">
        <w:rPr>
          <w:rFonts w:ascii="Arial" w:hAnsi="Arial" w:cs="Arial"/>
          <w:sz w:val="22"/>
          <w:szCs w:val="22"/>
        </w:rPr>
        <w:t xml:space="preserve">assigned by submitting a service request to the </w:t>
      </w:r>
      <w:r w:rsidR="00C10A68">
        <w:rPr>
          <w:rFonts w:ascii="Arial" w:hAnsi="Arial" w:cs="Arial"/>
          <w:sz w:val="22"/>
          <w:szCs w:val="22"/>
        </w:rPr>
        <w:t>Support Center</w:t>
      </w:r>
      <w:r w:rsidRPr="001C6B30">
        <w:rPr>
          <w:rFonts w:ascii="Arial" w:hAnsi="Arial" w:cs="Arial"/>
          <w:sz w:val="22"/>
          <w:szCs w:val="22"/>
        </w:rPr>
        <w:t>.</w:t>
      </w:r>
    </w:p>
    <w:p w14:paraId="3809E3F8" w14:textId="77777777" w:rsidR="00453859" w:rsidRPr="001C6B30" w:rsidRDefault="00453859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6E7B63DA" w14:textId="4B6EFFBA" w:rsidR="00453859" w:rsidRPr="008276E7" w:rsidRDefault="00453859" w:rsidP="003F30CB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b/>
          <w:bCs/>
          <w:color w:val="2F5496" w:themeColor="accent5" w:themeShade="BF"/>
        </w:rPr>
      </w:pPr>
      <w:r w:rsidRPr="008276E7">
        <w:rPr>
          <w:rFonts w:ascii="Arial" w:hAnsi="Arial" w:cs="Arial"/>
          <w:b/>
          <w:bCs/>
          <w:color w:val="2F5496" w:themeColor="accent5" w:themeShade="BF"/>
        </w:rPr>
        <w:t xml:space="preserve">Assign </w:t>
      </w:r>
      <w:r w:rsidR="00C10A68">
        <w:rPr>
          <w:rFonts w:ascii="Arial" w:hAnsi="Arial" w:cs="Arial"/>
          <w:b/>
          <w:bCs/>
          <w:color w:val="2F5496" w:themeColor="accent5" w:themeShade="BF"/>
        </w:rPr>
        <w:t>l</w:t>
      </w:r>
      <w:r w:rsidRPr="008276E7">
        <w:rPr>
          <w:rFonts w:ascii="Arial" w:hAnsi="Arial" w:cs="Arial"/>
          <w:b/>
          <w:bCs/>
          <w:color w:val="2F5496" w:themeColor="accent5" w:themeShade="BF"/>
        </w:rPr>
        <w:t xml:space="preserve">icenses to </w:t>
      </w:r>
      <w:r w:rsidR="00C10A68">
        <w:rPr>
          <w:rFonts w:ascii="Arial" w:hAnsi="Arial" w:cs="Arial"/>
          <w:b/>
          <w:bCs/>
          <w:color w:val="2F5496" w:themeColor="accent5" w:themeShade="BF"/>
        </w:rPr>
        <w:t>u</w:t>
      </w:r>
      <w:r w:rsidRPr="008276E7">
        <w:rPr>
          <w:rFonts w:ascii="Arial" w:hAnsi="Arial" w:cs="Arial"/>
          <w:b/>
          <w:bCs/>
          <w:color w:val="2F5496" w:themeColor="accent5" w:themeShade="BF"/>
        </w:rPr>
        <w:t>sers</w:t>
      </w:r>
    </w:p>
    <w:p w14:paraId="7A6C777A" w14:textId="11D0C9EA" w:rsidR="00032F49" w:rsidRDefault="00453859" w:rsidP="00032F49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Any </w:t>
      </w:r>
      <w:r w:rsidR="00C10A68">
        <w:rPr>
          <w:rFonts w:ascii="Arial" w:hAnsi="Arial" w:cs="Arial"/>
          <w:sz w:val="22"/>
          <w:szCs w:val="22"/>
        </w:rPr>
        <w:t>u</w:t>
      </w:r>
      <w:r w:rsidRPr="001C6B30">
        <w:rPr>
          <w:rFonts w:ascii="Arial" w:hAnsi="Arial" w:cs="Arial"/>
          <w:sz w:val="22"/>
          <w:szCs w:val="22"/>
        </w:rPr>
        <w:t>sers who will need to use Teams Telephony will need to be assigned the correct licenses based on the licensing level (E3 vs</w:t>
      </w:r>
      <w:r w:rsidR="00C10A68">
        <w:rPr>
          <w:rFonts w:ascii="Arial" w:hAnsi="Arial" w:cs="Arial"/>
          <w:sz w:val="22"/>
          <w:szCs w:val="22"/>
        </w:rPr>
        <w:t>.</w:t>
      </w:r>
      <w:r w:rsidRPr="001C6B30">
        <w:rPr>
          <w:rFonts w:ascii="Arial" w:hAnsi="Arial" w:cs="Arial"/>
          <w:sz w:val="22"/>
          <w:szCs w:val="22"/>
        </w:rPr>
        <w:t xml:space="preserve"> E5) and the type of service that is to be used (Microsoft PSTN or WaTech Direct Routing</w:t>
      </w:r>
      <w:r w:rsidR="00C10A68">
        <w:rPr>
          <w:rFonts w:ascii="Arial" w:hAnsi="Arial" w:cs="Arial"/>
          <w:sz w:val="22"/>
          <w:szCs w:val="22"/>
        </w:rPr>
        <w:t>)</w:t>
      </w:r>
      <w:r w:rsidRPr="001C6B30">
        <w:rPr>
          <w:rFonts w:ascii="Arial" w:hAnsi="Arial" w:cs="Arial"/>
          <w:sz w:val="22"/>
          <w:szCs w:val="22"/>
        </w:rPr>
        <w:t>.</w:t>
      </w:r>
    </w:p>
    <w:p w14:paraId="2F57597A" w14:textId="0A8B6C9D" w:rsidR="004A0E29" w:rsidRDefault="00453859" w:rsidP="00EF4624">
      <w:pPr>
        <w:pStyle w:val="BasicParagraph"/>
        <w:spacing w:after="120" w:line="259" w:lineRule="auto"/>
        <w:ind w:left="720"/>
        <w:rPr>
          <w:rFonts w:ascii="Arial" w:hAnsi="Arial" w:cs="Arial"/>
        </w:rPr>
      </w:pPr>
      <w:r w:rsidRPr="001C6B30">
        <w:rPr>
          <w:rFonts w:ascii="Arial" w:hAnsi="Arial" w:cs="Arial"/>
          <w:sz w:val="22"/>
          <w:szCs w:val="22"/>
        </w:rPr>
        <w:t xml:space="preserve">Each </w:t>
      </w:r>
      <w:r w:rsidR="00B22F9F">
        <w:rPr>
          <w:rFonts w:ascii="Arial" w:hAnsi="Arial" w:cs="Arial"/>
          <w:sz w:val="22"/>
          <w:szCs w:val="22"/>
        </w:rPr>
        <w:t>a</w:t>
      </w:r>
      <w:r w:rsidRPr="001C6B30">
        <w:rPr>
          <w:rFonts w:ascii="Arial" w:hAnsi="Arial" w:cs="Arial"/>
          <w:sz w:val="22"/>
          <w:szCs w:val="22"/>
        </w:rPr>
        <w:t>gency’s Active Directory Administrator has been enabled as a WaTech Enterprise Shared Tenant sub-administrator and can assign licenses to users in the Tenant Admin Web Portal.</w:t>
      </w:r>
    </w:p>
    <w:p w14:paraId="245BB32F" w14:textId="6BB7F93D" w:rsidR="00453859" w:rsidRDefault="00453859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0BE192EC" w14:textId="67CE21A7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69EDED2A" w14:textId="67B05ADE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739AE517" w14:textId="18539985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5A354806" w14:textId="4918FDAC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5EC8941D" w14:textId="4FE6F433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6A33364C" w14:textId="49B6DF6B" w:rsidR="00D6247A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07A5F599" w14:textId="77777777" w:rsidR="00D6247A" w:rsidRPr="001C6B30" w:rsidRDefault="00D6247A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7CFC293A" w14:textId="2A910F79" w:rsidR="00453859" w:rsidRPr="008276E7" w:rsidRDefault="00453859" w:rsidP="003F30CB">
      <w:pPr>
        <w:pStyle w:val="BasicParagraph"/>
        <w:numPr>
          <w:ilvl w:val="0"/>
          <w:numId w:val="2"/>
        </w:numPr>
        <w:spacing w:after="120" w:line="259" w:lineRule="auto"/>
        <w:rPr>
          <w:rFonts w:ascii="Arial" w:hAnsi="Arial" w:cs="Arial"/>
          <w:b/>
          <w:bCs/>
          <w:color w:val="2F5496" w:themeColor="accent5" w:themeShade="BF"/>
        </w:rPr>
      </w:pPr>
      <w:r w:rsidRPr="008276E7">
        <w:rPr>
          <w:rFonts w:ascii="Arial" w:hAnsi="Arial" w:cs="Arial"/>
          <w:b/>
          <w:bCs/>
          <w:color w:val="2F5496" w:themeColor="accent5" w:themeShade="BF"/>
        </w:rPr>
        <w:lastRenderedPageBreak/>
        <w:t xml:space="preserve">Contact WaTech to </w:t>
      </w:r>
      <w:r w:rsidR="00C10A68">
        <w:rPr>
          <w:rFonts w:ascii="Arial" w:hAnsi="Arial" w:cs="Arial"/>
          <w:b/>
          <w:bCs/>
          <w:color w:val="2F5496" w:themeColor="accent5" w:themeShade="BF"/>
        </w:rPr>
        <w:t>o</w:t>
      </w:r>
      <w:r w:rsidRPr="008276E7">
        <w:rPr>
          <w:rFonts w:ascii="Arial" w:hAnsi="Arial" w:cs="Arial"/>
          <w:b/>
          <w:bCs/>
          <w:color w:val="2F5496" w:themeColor="accent5" w:themeShade="BF"/>
        </w:rPr>
        <w:t>nboard</w:t>
      </w:r>
    </w:p>
    <w:p w14:paraId="72D64435" w14:textId="04975F54" w:rsidR="00032F49" w:rsidRDefault="00453859" w:rsidP="00032F49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 xml:space="preserve">To activate Microsoft 365 Teams Telephony users, email the WaTech </w:t>
      </w:r>
      <w:r w:rsidR="00C10A68">
        <w:rPr>
          <w:rFonts w:ascii="Arial" w:hAnsi="Arial" w:cs="Arial"/>
          <w:sz w:val="22"/>
          <w:szCs w:val="22"/>
        </w:rPr>
        <w:t>Support Center</w:t>
      </w:r>
      <w:r w:rsidRPr="001C6B30">
        <w:rPr>
          <w:rFonts w:ascii="Arial" w:hAnsi="Arial" w:cs="Arial"/>
          <w:sz w:val="22"/>
          <w:szCs w:val="22"/>
        </w:rPr>
        <w:t xml:space="preserve"> (s</w:t>
      </w:r>
      <w:r w:rsidR="0089410E">
        <w:rPr>
          <w:rFonts w:ascii="Arial" w:hAnsi="Arial" w:cs="Arial"/>
          <w:sz w:val="22"/>
          <w:szCs w:val="22"/>
        </w:rPr>
        <w:t>upport</w:t>
      </w:r>
      <w:r w:rsidRPr="001C6B30">
        <w:rPr>
          <w:rFonts w:ascii="Arial" w:hAnsi="Arial" w:cs="Arial"/>
          <w:sz w:val="22"/>
          <w:szCs w:val="22"/>
        </w:rPr>
        <w:t>@watech.wa.gov) and have them submit a service request for Microsoft 365 Teams Telephony to be assigned to the Telephony Services group.</w:t>
      </w:r>
    </w:p>
    <w:p w14:paraId="45F4E10D" w14:textId="77777777" w:rsidR="00032F49" w:rsidRDefault="00453859" w:rsidP="00032F49">
      <w:pPr>
        <w:pStyle w:val="BasicParagraph"/>
        <w:spacing w:after="120" w:line="259" w:lineRule="auto"/>
        <w:ind w:left="720"/>
        <w:rPr>
          <w:rFonts w:ascii="Arial" w:hAnsi="Arial" w:cs="Arial"/>
          <w:sz w:val="22"/>
          <w:szCs w:val="22"/>
        </w:rPr>
      </w:pPr>
      <w:r w:rsidRPr="001C6B30">
        <w:rPr>
          <w:rFonts w:ascii="Arial" w:hAnsi="Arial" w:cs="Arial"/>
          <w:sz w:val="22"/>
          <w:szCs w:val="22"/>
        </w:rPr>
        <w:t>In the ticket, the following will need to be noted:</w:t>
      </w:r>
    </w:p>
    <w:p w14:paraId="5D5D5C5D" w14:textId="274A6B62" w:rsidR="00032F49" w:rsidRDefault="0089410E" w:rsidP="001C6B30">
      <w:pPr>
        <w:pStyle w:val="BasicParagraph"/>
        <w:numPr>
          <w:ilvl w:val="0"/>
          <w:numId w:val="16"/>
        </w:num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</w:t>
      </w:r>
      <w:r w:rsidR="00453859" w:rsidRPr="001C6B30">
        <w:rPr>
          <w:rFonts w:ascii="Arial" w:hAnsi="Arial" w:cs="Arial"/>
          <w:sz w:val="22"/>
          <w:szCs w:val="22"/>
        </w:rPr>
        <w:t>gency</w:t>
      </w:r>
      <w:r>
        <w:rPr>
          <w:rFonts w:ascii="Arial" w:hAnsi="Arial" w:cs="Arial"/>
          <w:sz w:val="22"/>
          <w:szCs w:val="22"/>
        </w:rPr>
        <w:t>.</w:t>
      </w:r>
    </w:p>
    <w:p w14:paraId="437F963B" w14:textId="5699E2F1" w:rsidR="00032F49" w:rsidRDefault="0089410E" w:rsidP="001C6B30">
      <w:pPr>
        <w:pStyle w:val="BasicParagraph"/>
        <w:numPr>
          <w:ilvl w:val="0"/>
          <w:numId w:val="16"/>
        </w:num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453859" w:rsidRPr="00032F49">
        <w:rPr>
          <w:rFonts w:ascii="Arial" w:hAnsi="Arial" w:cs="Arial"/>
          <w:sz w:val="22"/>
          <w:szCs w:val="22"/>
        </w:rPr>
        <w:t xml:space="preserve">erson </w:t>
      </w:r>
      <w:r w:rsidR="00ED3C72">
        <w:rPr>
          <w:rFonts w:ascii="Arial" w:hAnsi="Arial" w:cs="Arial"/>
          <w:sz w:val="22"/>
          <w:szCs w:val="22"/>
        </w:rPr>
        <w:t>submitting</w:t>
      </w:r>
      <w:r>
        <w:rPr>
          <w:rFonts w:ascii="Arial" w:hAnsi="Arial" w:cs="Arial"/>
          <w:sz w:val="22"/>
          <w:szCs w:val="22"/>
        </w:rPr>
        <w:t xml:space="preserve"> </w:t>
      </w:r>
      <w:r w:rsidR="00ED3C7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request.</w:t>
      </w:r>
    </w:p>
    <w:p w14:paraId="302BF21D" w14:textId="3E30BDC8" w:rsidR="00032F49" w:rsidRDefault="00453859" w:rsidP="001C6B30">
      <w:pPr>
        <w:pStyle w:val="BasicParagraph"/>
        <w:numPr>
          <w:ilvl w:val="0"/>
          <w:numId w:val="16"/>
        </w:numPr>
        <w:spacing w:after="120" w:line="259" w:lineRule="auto"/>
        <w:rPr>
          <w:rFonts w:ascii="Arial" w:hAnsi="Arial" w:cs="Arial"/>
          <w:sz w:val="22"/>
          <w:szCs w:val="22"/>
        </w:rPr>
      </w:pPr>
      <w:r w:rsidRPr="00032F49">
        <w:rPr>
          <w:rFonts w:ascii="Arial" w:hAnsi="Arial" w:cs="Arial"/>
          <w:sz w:val="22"/>
          <w:szCs w:val="22"/>
        </w:rPr>
        <w:t>What type of service</w:t>
      </w:r>
      <w:r w:rsidR="0089410E">
        <w:rPr>
          <w:rFonts w:ascii="Arial" w:hAnsi="Arial" w:cs="Arial"/>
          <w:sz w:val="22"/>
          <w:szCs w:val="22"/>
        </w:rPr>
        <w:t>:</w:t>
      </w:r>
    </w:p>
    <w:p w14:paraId="056809A7" w14:textId="207AD18E" w:rsidR="00032F49" w:rsidRDefault="00453859" w:rsidP="00032F49">
      <w:pPr>
        <w:pStyle w:val="BasicParagraph"/>
        <w:numPr>
          <w:ilvl w:val="0"/>
          <w:numId w:val="17"/>
        </w:numPr>
        <w:spacing w:after="120" w:line="259" w:lineRule="auto"/>
        <w:ind w:left="1800"/>
        <w:rPr>
          <w:rFonts w:ascii="Arial" w:hAnsi="Arial" w:cs="Arial"/>
          <w:sz w:val="22"/>
          <w:szCs w:val="22"/>
        </w:rPr>
      </w:pPr>
      <w:r w:rsidRPr="00032F49">
        <w:rPr>
          <w:rFonts w:ascii="Arial" w:hAnsi="Arial" w:cs="Arial"/>
          <w:sz w:val="22"/>
          <w:szCs w:val="22"/>
        </w:rPr>
        <w:t>Microsoft PSTN</w:t>
      </w:r>
      <w:r w:rsidR="00B22F9F">
        <w:rPr>
          <w:rFonts w:ascii="Arial" w:hAnsi="Arial" w:cs="Arial"/>
          <w:sz w:val="22"/>
          <w:szCs w:val="22"/>
        </w:rPr>
        <w:t>.</w:t>
      </w:r>
    </w:p>
    <w:p w14:paraId="20BC2812" w14:textId="22C60390" w:rsidR="00032F49" w:rsidRDefault="00453859" w:rsidP="00032F49">
      <w:pPr>
        <w:pStyle w:val="BasicParagraph"/>
        <w:numPr>
          <w:ilvl w:val="0"/>
          <w:numId w:val="17"/>
        </w:numPr>
        <w:spacing w:after="120" w:line="259" w:lineRule="auto"/>
        <w:ind w:left="1800"/>
        <w:rPr>
          <w:rFonts w:ascii="Arial" w:hAnsi="Arial" w:cs="Arial"/>
          <w:sz w:val="22"/>
          <w:szCs w:val="22"/>
        </w:rPr>
      </w:pPr>
      <w:r w:rsidRPr="00032F49">
        <w:rPr>
          <w:rFonts w:ascii="Arial" w:hAnsi="Arial" w:cs="Arial"/>
          <w:sz w:val="22"/>
          <w:szCs w:val="22"/>
        </w:rPr>
        <w:t>WaTech Direct Routing</w:t>
      </w:r>
      <w:r w:rsidR="00B22F9F">
        <w:rPr>
          <w:rFonts w:ascii="Arial" w:hAnsi="Arial" w:cs="Arial"/>
          <w:sz w:val="22"/>
          <w:szCs w:val="22"/>
        </w:rPr>
        <w:t>.</w:t>
      </w:r>
    </w:p>
    <w:p w14:paraId="15A001C7" w14:textId="7C16BD4C" w:rsidR="00453859" w:rsidRPr="00032F49" w:rsidRDefault="00453859" w:rsidP="001C6B30">
      <w:pPr>
        <w:pStyle w:val="BasicParagraph"/>
        <w:numPr>
          <w:ilvl w:val="0"/>
          <w:numId w:val="16"/>
        </w:numPr>
        <w:spacing w:after="120" w:line="259" w:lineRule="auto"/>
        <w:rPr>
          <w:rFonts w:ascii="Arial" w:hAnsi="Arial" w:cs="Arial"/>
          <w:sz w:val="22"/>
          <w:szCs w:val="22"/>
        </w:rPr>
      </w:pPr>
      <w:r w:rsidRPr="00032F49">
        <w:rPr>
          <w:rFonts w:ascii="Arial" w:hAnsi="Arial" w:cs="Arial"/>
          <w:sz w:val="22"/>
          <w:szCs w:val="22"/>
        </w:rPr>
        <w:t>W</w:t>
      </w:r>
      <w:r w:rsidR="00032F49" w:rsidRPr="00032F49">
        <w:rPr>
          <w:rFonts w:ascii="Arial" w:hAnsi="Arial" w:cs="Arial"/>
          <w:sz w:val="22"/>
          <w:szCs w:val="22"/>
        </w:rPr>
        <w:t>he</w:t>
      </w:r>
      <w:r w:rsidRPr="00032F49">
        <w:rPr>
          <w:rFonts w:ascii="Arial" w:hAnsi="Arial" w:cs="Arial"/>
          <w:sz w:val="22"/>
          <w:szCs w:val="22"/>
        </w:rPr>
        <w:t xml:space="preserve">ther existing </w:t>
      </w:r>
      <w:r w:rsidR="00ED3C72">
        <w:rPr>
          <w:rFonts w:ascii="Arial" w:hAnsi="Arial" w:cs="Arial"/>
          <w:sz w:val="22"/>
          <w:szCs w:val="22"/>
        </w:rPr>
        <w:t xml:space="preserve">phone </w:t>
      </w:r>
      <w:r w:rsidRPr="00032F49">
        <w:rPr>
          <w:rFonts w:ascii="Arial" w:hAnsi="Arial" w:cs="Arial"/>
          <w:sz w:val="22"/>
          <w:szCs w:val="22"/>
        </w:rPr>
        <w:t xml:space="preserve">numbers </w:t>
      </w:r>
      <w:r w:rsidR="00ED3C72">
        <w:rPr>
          <w:rFonts w:ascii="Arial" w:hAnsi="Arial" w:cs="Arial"/>
          <w:sz w:val="22"/>
          <w:szCs w:val="22"/>
        </w:rPr>
        <w:t xml:space="preserve">will need to be </w:t>
      </w:r>
      <w:r w:rsidRPr="00032F49">
        <w:rPr>
          <w:rFonts w:ascii="Arial" w:hAnsi="Arial" w:cs="Arial"/>
          <w:sz w:val="22"/>
          <w:szCs w:val="22"/>
        </w:rPr>
        <w:t>ported over</w:t>
      </w:r>
      <w:r w:rsidR="00ED3C72">
        <w:rPr>
          <w:rFonts w:ascii="Arial" w:hAnsi="Arial" w:cs="Arial"/>
          <w:sz w:val="22"/>
          <w:szCs w:val="22"/>
        </w:rPr>
        <w:t>.</w:t>
      </w:r>
    </w:p>
    <w:p w14:paraId="3670DF06" w14:textId="77777777" w:rsidR="00453859" w:rsidRPr="001C6B30" w:rsidRDefault="00453859" w:rsidP="001C6B30">
      <w:pPr>
        <w:pStyle w:val="BasicParagraph"/>
        <w:spacing w:after="120" w:line="259" w:lineRule="auto"/>
        <w:rPr>
          <w:rFonts w:ascii="Arial" w:hAnsi="Arial" w:cs="Arial"/>
          <w:sz w:val="22"/>
          <w:szCs w:val="22"/>
        </w:rPr>
      </w:pPr>
    </w:p>
    <w:p w14:paraId="69DAA25C" w14:textId="5A44B4F0" w:rsidR="005B64A2" w:rsidRPr="00ED3C72" w:rsidRDefault="00ED3C72" w:rsidP="001C6B30">
      <w:pPr>
        <w:pStyle w:val="BasicParagraph"/>
        <w:spacing w:after="120" w:line="259" w:lineRule="auto"/>
        <w:rPr>
          <w:rFonts w:ascii="Arial" w:hAnsi="Arial" w:cs="Arial"/>
          <w:b/>
          <w:bCs/>
        </w:rPr>
      </w:pPr>
      <w:r w:rsidRPr="00ED3C72">
        <w:rPr>
          <w:rFonts w:ascii="Arial" w:hAnsi="Arial" w:cs="Arial"/>
          <w:b/>
          <w:bCs/>
        </w:rPr>
        <w:t>Contact information</w:t>
      </w:r>
    </w:p>
    <w:p w14:paraId="530CA64A" w14:textId="77777777" w:rsidR="00B22F9F" w:rsidRDefault="00ED3C72" w:rsidP="00390413">
      <w:pPr>
        <w:spacing w:after="0" w:line="276" w:lineRule="auto"/>
        <w:rPr>
          <w:rFonts w:ascii="Arial" w:hAnsi="Arial" w:cs="Arial"/>
          <w:bCs/>
        </w:rPr>
      </w:pPr>
      <w:r w:rsidRPr="00ED3C72">
        <w:rPr>
          <w:rFonts w:ascii="Arial" w:hAnsi="Arial" w:cs="Arial"/>
          <w:bCs/>
        </w:rPr>
        <w:t>WaTech Support Center</w:t>
      </w:r>
      <w:r w:rsidR="00615C23">
        <w:rPr>
          <w:rFonts w:ascii="Arial" w:hAnsi="Arial" w:cs="Arial"/>
          <w:bCs/>
        </w:rPr>
        <w:t>:</w:t>
      </w:r>
      <w:r w:rsidRPr="00ED3C72">
        <w:rPr>
          <w:rFonts w:ascii="Arial" w:hAnsi="Arial" w:cs="Arial"/>
          <w:bCs/>
        </w:rPr>
        <w:tab/>
      </w:r>
    </w:p>
    <w:p w14:paraId="03939372" w14:textId="7A420D7E" w:rsidR="009942A1" w:rsidRDefault="00D6247A" w:rsidP="00390413">
      <w:pPr>
        <w:spacing w:after="0" w:line="276" w:lineRule="auto"/>
        <w:rPr>
          <w:rFonts w:ascii="Arial" w:hAnsi="Arial" w:cs="Arial"/>
          <w:bCs/>
        </w:rPr>
      </w:pPr>
      <w:hyperlink r:id="rId16" w:history="1">
        <w:r w:rsidR="00EB0FEC" w:rsidRPr="009163D4">
          <w:rPr>
            <w:rStyle w:val="Hyperlink"/>
            <w:rFonts w:ascii="Arial" w:hAnsi="Arial" w:cs="Arial"/>
            <w:bCs/>
          </w:rPr>
          <w:t>support@watech.wa.gov</w:t>
        </w:r>
      </w:hyperlink>
    </w:p>
    <w:p w14:paraId="513E5D68" w14:textId="1BE52A3B" w:rsidR="00EB0FEC" w:rsidRDefault="00EB0FEC" w:rsidP="00390413">
      <w:pPr>
        <w:spacing w:after="0" w:line="276" w:lineRule="auto"/>
        <w:rPr>
          <w:rFonts w:ascii="Arial" w:hAnsi="Arial" w:cs="Arial"/>
          <w:bCs/>
        </w:rPr>
      </w:pPr>
    </w:p>
    <w:p w14:paraId="6005DFC4" w14:textId="77777777" w:rsidR="002C4B45" w:rsidRDefault="002C4B45" w:rsidP="00EF4624">
      <w:pPr>
        <w:rPr>
          <w:rFonts w:ascii="Arial" w:hAnsi="Arial" w:cs="Arial"/>
          <w:bCs/>
        </w:rPr>
      </w:pPr>
    </w:p>
    <w:p w14:paraId="67390264" w14:textId="77777777" w:rsidR="00B22F9F" w:rsidRDefault="00B22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EB97EE4" w14:textId="2754471E" w:rsidR="002C4B45" w:rsidRPr="00EF4624" w:rsidRDefault="002C4B45" w:rsidP="003904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EF4624">
        <w:rPr>
          <w:rFonts w:ascii="Arial" w:hAnsi="Arial" w:cs="Arial"/>
          <w:b/>
          <w:sz w:val="24"/>
          <w:szCs w:val="24"/>
        </w:rPr>
        <w:lastRenderedPageBreak/>
        <w:t>Appendix A – Customer Responsibilities</w:t>
      </w:r>
    </w:p>
    <w:bookmarkEnd w:id="0"/>
    <w:p w14:paraId="4F06CDBE" w14:textId="7E402DD9" w:rsidR="002C4B45" w:rsidRDefault="002C4B45" w:rsidP="00390413">
      <w:pPr>
        <w:spacing w:after="0" w:line="276" w:lineRule="auto"/>
        <w:rPr>
          <w:rFonts w:ascii="Arial" w:hAnsi="Arial" w:cs="Arial"/>
          <w:bCs/>
        </w:rPr>
      </w:pPr>
    </w:p>
    <w:p w14:paraId="7F2BD21E" w14:textId="6C68E014" w:rsidR="002C4B45" w:rsidRDefault="002C4B45" w:rsidP="00390413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is the list of Customer Responsibilities</w:t>
      </w:r>
      <w:r w:rsidR="00452DBB">
        <w:rPr>
          <w:rFonts w:ascii="Arial" w:hAnsi="Arial" w:cs="Arial"/>
          <w:bCs/>
        </w:rPr>
        <w:t>:</w:t>
      </w:r>
    </w:p>
    <w:p w14:paraId="3CBACDEB" w14:textId="77777777" w:rsidR="002C4B45" w:rsidRDefault="002C4B45" w:rsidP="00390413">
      <w:pPr>
        <w:spacing w:after="0" w:line="276" w:lineRule="auto"/>
        <w:rPr>
          <w:rFonts w:ascii="Arial" w:hAnsi="Arial" w:cs="Arial"/>
          <w:bCs/>
        </w:rPr>
      </w:pPr>
    </w:p>
    <w:p w14:paraId="01B987F2" w14:textId="45E2AF88" w:rsidR="002C4B45" w:rsidRDefault="002C4B45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 w:rsidRPr="002C4B45">
        <w:rPr>
          <w:rFonts w:ascii="Arial" w:hAnsi="Arial" w:cs="Arial"/>
          <w:bCs/>
        </w:rPr>
        <w:t xml:space="preserve">Purchasing, </w:t>
      </w:r>
      <w:r w:rsidR="00B22F9F">
        <w:rPr>
          <w:rFonts w:ascii="Arial" w:hAnsi="Arial" w:cs="Arial"/>
          <w:bCs/>
        </w:rPr>
        <w:t>m</w:t>
      </w:r>
      <w:r w:rsidRPr="002C4B45">
        <w:rPr>
          <w:rFonts w:ascii="Arial" w:hAnsi="Arial" w:cs="Arial"/>
          <w:bCs/>
        </w:rPr>
        <w:t xml:space="preserve">aintaining and </w:t>
      </w:r>
      <w:r w:rsidR="00B22F9F">
        <w:rPr>
          <w:rFonts w:ascii="Arial" w:hAnsi="Arial" w:cs="Arial"/>
          <w:bCs/>
        </w:rPr>
        <w:t>m</w:t>
      </w:r>
      <w:r w:rsidRPr="002C4B45">
        <w:rPr>
          <w:rFonts w:ascii="Arial" w:hAnsi="Arial" w:cs="Arial"/>
          <w:bCs/>
        </w:rPr>
        <w:t>anaging Microsoft Licensing including assigning licenses to users</w:t>
      </w:r>
      <w:r w:rsidR="00041BE7">
        <w:rPr>
          <w:rFonts w:ascii="Arial" w:hAnsi="Arial" w:cs="Arial"/>
          <w:bCs/>
        </w:rPr>
        <w:t>.</w:t>
      </w:r>
    </w:p>
    <w:p w14:paraId="7EB73D80" w14:textId="2474BE4A" w:rsidR="00DB5DD5" w:rsidRDefault="00DB5DD5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Purchasing and </w:t>
      </w:r>
      <w:r w:rsidR="00041BE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aintaining any Teams </w:t>
      </w:r>
      <w:r w:rsidR="00E1754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elephone sets</w:t>
      </w:r>
      <w:r w:rsidR="00A21744">
        <w:rPr>
          <w:rFonts w:ascii="Arial" w:hAnsi="Arial" w:cs="Arial"/>
          <w:bCs/>
        </w:rPr>
        <w:t>.</w:t>
      </w:r>
    </w:p>
    <w:p w14:paraId="19192764" w14:textId="2DB4EB1C" w:rsidR="00A21744" w:rsidRDefault="00A21744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Installing the Teams software on </w:t>
      </w:r>
      <w:r w:rsidR="00041BE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gency managed computers or cellular devices.</w:t>
      </w:r>
    </w:p>
    <w:p w14:paraId="6C6D5FA5" w14:textId="4A17E41C" w:rsidR="00A47F6C" w:rsidRDefault="00A47F6C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Installing </w:t>
      </w:r>
      <w:r w:rsidR="008C4C0D">
        <w:rPr>
          <w:rFonts w:ascii="Arial" w:hAnsi="Arial" w:cs="Arial"/>
          <w:bCs/>
        </w:rPr>
        <w:t xml:space="preserve">and </w:t>
      </w:r>
      <w:r w:rsidR="00041BE7">
        <w:rPr>
          <w:rFonts w:ascii="Arial" w:hAnsi="Arial" w:cs="Arial"/>
          <w:bCs/>
        </w:rPr>
        <w:t>m</w:t>
      </w:r>
      <w:r w:rsidR="008C4C0D">
        <w:rPr>
          <w:rFonts w:ascii="Arial" w:hAnsi="Arial" w:cs="Arial"/>
          <w:bCs/>
        </w:rPr>
        <w:t xml:space="preserve">aintaining </w:t>
      </w:r>
      <w:r w:rsidR="000343F0">
        <w:rPr>
          <w:rFonts w:ascii="Arial" w:hAnsi="Arial" w:cs="Arial"/>
          <w:bCs/>
        </w:rPr>
        <w:t>QoS</w:t>
      </w:r>
      <w:r>
        <w:rPr>
          <w:rFonts w:ascii="Arial" w:hAnsi="Arial" w:cs="Arial"/>
          <w:bCs/>
        </w:rPr>
        <w:t xml:space="preserve"> policies on all </w:t>
      </w:r>
      <w:r w:rsidR="00041BE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gency managed </w:t>
      </w:r>
      <w:r w:rsidR="000343F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outed </w:t>
      </w:r>
      <w:r w:rsidR="000343F0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etwork equipment.</w:t>
      </w:r>
    </w:p>
    <w:p w14:paraId="37312513" w14:textId="55069C23" w:rsidR="00A47F6C" w:rsidRDefault="00A47F6C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Installing </w:t>
      </w:r>
      <w:r w:rsidR="008C4C0D">
        <w:rPr>
          <w:rFonts w:ascii="Arial" w:hAnsi="Arial" w:cs="Arial"/>
          <w:bCs/>
        </w:rPr>
        <w:t xml:space="preserve">and </w:t>
      </w:r>
      <w:r w:rsidR="00041BE7">
        <w:rPr>
          <w:rFonts w:ascii="Arial" w:hAnsi="Arial" w:cs="Arial"/>
          <w:bCs/>
        </w:rPr>
        <w:t>m</w:t>
      </w:r>
      <w:r w:rsidR="008C4C0D">
        <w:rPr>
          <w:rFonts w:ascii="Arial" w:hAnsi="Arial" w:cs="Arial"/>
          <w:bCs/>
        </w:rPr>
        <w:t xml:space="preserve">aintaining </w:t>
      </w:r>
      <w:r w:rsidR="00041BE7">
        <w:rPr>
          <w:rFonts w:ascii="Arial" w:hAnsi="Arial" w:cs="Arial"/>
          <w:bCs/>
        </w:rPr>
        <w:t>q</w:t>
      </w:r>
      <w:r>
        <w:rPr>
          <w:rFonts w:ascii="Arial" w:hAnsi="Arial" w:cs="Arial"/>
          <w:bCs/>
        </w:rPr>
        <w:t xml:space="preserve">uality of </w:t>
      </w:r>
      <w:r w:rsidR="00041BE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ervice Active Directory Policy to force QoS settings to all </w:t>
      </w:r>
      <w:r w:rsidR="00041BE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gency computers running the Teams s</w:t>
      </w:r>
      <w:r w:rsidR="00A56C45">
        <w:rPr>
          <w:rFonts w:ascii="Arial" w:hAnsi="Arial" w:cs="Arial"/>
          <w:bCs/>
        </w:rPr>
        <w:t>oftware that will use the Telephony or Conferencing features.</w:t>
      </w:r>
    </w:p>
    <w:p w14:paraId="694AD67B" w14:textId="293F3AA3" w:rsidR="008C4C0D" w:rsidRDefault="00A21744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Troubleshooting any </w:t>
      </w:r>
      <w:r w:rsidR="00041BE7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all </w:t>
      </w:r>
      <w:r w:rsidR="00041BE7">
        <w:rPr>
          <w:rFonts w:ascii="Arial" w:hAnsi="Arial" w:cs="Arial"/>
          <w:bCs/>
        </w:rPr>
        <w:t>q</w:t>
      </w:r>
      <w:r>
        <w:rPr>
          <w:rFonts w:ascii="Arial" w:hAnsi="Arial" w:cs="Arial"/>
          <w:bCs/>
        </w:rPr>
        <w:t>uality issues between the Teams client and the Enterprise Shared Tenant.</w:t>
      </w:r>
    </w:p>
    <w:p w14:paraId="279792B6" w14:textId="5EDD182E" w:rsidR="001D78D8" w:rsidRDefault="001D78D8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Working with WaTech and current Telephony vendor to </w:t>
      </w:r>
      <w:r w:rsidR="00E1754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ort phone numbers to WaTech (only if phone numbers are not currently </w:t>
      </w:r>
      <w:r w:rsidR="00E40C18">
        <w:rPr>
          <w:rFonts w:ascii="Arial" w:hAnsi="Arial" w:cs="Arial"/>
          <w:bCs/>
        </w:rPr>
        <w:t>managed by</w:t>
      </w:r>
      <w:r>
        <w:rPr>
          <w:rFonts w:ascii="Arial" w:hAnsi="Arial" w:cs="Arial"/>
          <w:bCs/>
        </w:rPr>
        <w:t xml:space="preserve"> WaTech)</w:t>
      </w:r>
      <w:r w:rsidR="00D62099">
        <w:rPr>
          <w:rFonts w:ascii="Arial" w:hAnsi="Arial" w:cs="Arial"/>
          <w:bCs/>
        </w:rPr>
        <w:t>.</w:t>
      </w:r>
    </w:p>
    <w:p w14:paraId="57F74E8F" w14:textId="79B946C5" w:rsidR="00A56C45" w:rsidRDefault="00DB5DD5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Microsoft PSTN dial plan is chosen</w:t>
      </w:r>
      <w:r w:rsidR="00455EA5">
        <w:rPr>
          <w:rFonts w:ascii="Arial" w:hAnsi="Arial" w:cs="Arial"/>
          <w:bCs/>
        </w:rPr>
        <w:t xml:space="preserve"> by the </w:t>
      </w:r>
      <w:r w:rsidR="00041BE7">
        <w:rPr>
          <w:rFonts w:ascii="Arial" w:hAnsi="Arial" w:cs="Arial"/>
          <w:bCs/>
        </w:rPr>
        <w:t>a</w:t>
      </w:r>
      <w:r w:rsidR="00455EA5">
        <w:rPr>
          <w:rFonts w:ascii="Arial" w:hAnsi="Arial" w:cs="Arial"/>
          <w:bCs/>
        </w:rPr>
        <w:t>gency</w:t>
      </w:r>
      <w:r>
        <w:rPr>
          <w:rFonts w:ascii="Arial" w:hAnsi="Arial" w:cs="Arial"/>
          <w:bCs/>
        </w:rPr>
        <w:t xml:space="preserve">, </w:t>
      </w:r>
      <w:r w:rsidR="00455EA5">
        <w:rPr>
          <w:rFonts w:ascii="Arial" w:hAnsi="Arial" w:cs="Arial"/>
          <w:bCs/>
        </w:rPr>
        <w:t>then working with Microsoft to troubleshoot</w:t>
      </w:r>
      <w:r>
        <w:rPr>
          <w:rFonts w:ascii="Arial" w:hAnsi="Arial" w:cs="Arial"/>
          <w:bCs/>
        </w:rPr>
        <w:t xml:space="preserve"> any PSTN dial-tone issues including poor quality calls and disconnected calls.</w:t>
      </w:r>
    </w:p>
    <w:p w14:paraId="44C77CF7" w14:textId="4504AB0F" w:rsidR="0064763D" w:rsidRPr="002C4B45" w:rsidRDefault="0064763D" w:rsidP="0064763D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Notifying WaTech for any dial-tone issues when using the WaTech Direct Route PSTN access.</w:t>
      </w:r>
    </w:p>
    <w:p w14:paraId="0ED1F86A" w14:textId="5B6FE1B1" w:rsidR="009270EF" w:rsidRDefault="009270EF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Managing and </w:t>
      </w:r>
      <w:r w:rsidR="00041BE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ain</w:t>
      </w:r>
      <w:r w:rsidR="005C2E8E">
        <w:rPr>
          <w:rFonts w:ascii="Arial" w:hAnsi="Arial" w:cs="Arial"/>
          <w:bCs/>
        </w:rPr>
        <w:t xml:space="preserve">taining all </w:t>
      </w:r>
      <w:r w:rsidR="00041BE7">
        <w:rPr>
          <w:rFonts w:ascii="Arial" w:hAnsi="Arial" w:cs="Arial"/>
          <w:bCs/>
        </w:rPr>
        <w:t>a</w:t>
      </w:r>
      <w:r w:rsidR="005C2E8E">
        <w:rPr>
          <w:rFonts w:ascii="Arial" w:hAnsi="Arial" w:cs="Arial"/>
          <w:bCs/>
        </w:rPr>
        <w:t>gency user account information in the on</w:t>
      </w:r>
      <w:r w:rsidR="00E1754E">
        <w:rPr>
          <w:rFonts w:ascii="Arial" w:hAnsi="Arial" w:cs="Arial"/>
          <w:bCs/>
        </w:rPr>
        <w:t>-</w:t>
      </w:r>
      <w:r w:rsidR="005C2E8E">
        <w:rPr>
          <w:rFonts w:ascii="Arial" w:hAnsi="Arial" w:cs="Arial"/>
          <w:bCs/>
        </w:rPr>
        <w:t>prem Active Directory. This includes phone numbers in the Global Address List (GAL)</w:t>
      </w:r>
      <w:r w:rsidR="00982217">
        <w:rPr>
          <w:rFonts w:ascii="Arial" w:hAnsi="Arial" w:cs="Arial"/>
          <w:bCs/>
        </w:rPr>
        <w:t xml:space="preserve"> and</w:t>
      </w:r>
      <w:r w:rsidR="005C2E8E">
        <w:rPr>
          <w:rFonts w:ascii="Arial" w:hAnsi="Arial" w:cs="Arial"/>
          <w:bCs/>
        </w:rPr>
        <w:t xml:space="preserve"> SIP addresses in the Exchange UI</w:t>
      </w:r>
      <w:r w:rsidR="00982217">
        <w:rPr>
          <w:rFonts w:ascii="Arial" w:hAnsi="Arial" w:cs="Arial"/>
          <w:bCs/>
        </w:rPr>
        <w:t>.</w:t>
      </w:r>
      <w:r w:rsidR="00F92722">
        <w:rPr>
          <w:rFonts w:ascii="Arial" w:hAnsi="Arial" w:cs="Arial"/>
          <w:bCs/>
        </w:rPr>
        <w:t xml:space="preserve"> Note: Agency users can also assign alternate phone numbers in the Teams client to allow call forwarding.</w:t>
      </w:r>
    </w:p>
    <w:p w14:paraId="0ED50812" w14:textId="177A32E0" w:rsidR="00F92722" w:rsidRDefault="00F92722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Managing</w:t>
      </w:r>
      <w:r w:rsidRPr="00F9272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r w:rsidR="00041BE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aintaining the replication of all </w:t>
      </w:r>
      <w:r w:rsidR="00041BE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gency user accounts to the Enterprise Shared Tenant through the WaTech provided Microsoft Identity Manager (MIM) service.</w:t>
      </w:r>
    </w:p>
    <w:p w14:paraId="55D747D3" w14:textId="54D2FC36" w:rsidR="00DB5DD5" w:rsidRDefault="00C36F60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Notifying</w:t>
      </w:r>
      <w:r w:rsidR="00DB5DD5">
        <w:rPr>
          <w:rFonts w:ascii="Arial" w:hAnsi="Arial" w:cs="Arial"/>
          <w:bCs/>
        </w:rPr>
        <w:t xml:space="preserve"> WaTech </w:t>
      </w:r>
      <w:r>
        <w:rPr>
          <w:rFonts w:ascii="Arial" w:hAnsi="Arial" w:cs="Arial"/>
          <w:bCs/>
        </w:rPr>
        <w:t xml:space="preserve">for </w:t>
      </w:r>
      <w:r w:rsidR="00D62099">
        <w:rPr>
          <w:rFonts w:ascii="Arial" w:hAnsi="Arial" w:cs="Arial"/>
          <w:bCs/>
        </w:rPr>
        <w:t xml:space="preserve">addition or </w:t>
      </w:r>
      <w:r w:rsidR="00DB5DD5">
        <w:rPr>
          <w:rFonts w:ascii="Arial" w:hAnsi="Arial" w:cs="Arial"/>
          <w:bCs/>
        </w:rPr>
        <w:t xml:space="preserve">removal of any </w:t>
      </w:r>
      <w:r w:rsidR="00D62099">
        <w:rPr>
          <w:rFonts w:ascii="Arial" w:hAnsi="Arial" w:cs="Arial"/>
          <w:bCs/>
        </w:rPr>
        <w:t xml:space="preserve">user </w:t>
      </w:r>
      <w:r w:rsidR="00DB5DD5">
        <w:rPr>
          <w:rFonts w:ascii="Arial" w:hAnsi="Arial" w:cs="Arial"/>
          <w:bCs/>
        </w:rPr>
        <w:t>accounts from billing</w:t>
      </w:r>
      <w:r w:rsidR="00D62099">
        <w:rPr>
          <w:rFonts w:ascii="Arial" w:hAnsi="Arial" w:cs="Arial"/>
          <w:bCs/>
        </w:rPr>
        <w:t>.</w:t>
      </w:r>
    </w:p>
    <w:p w14:paraId="0C4EA6FE" w14:textId="7FCB2AD4" w:rsidR="00DB5DD5" w:rsidRDefault="00452DBB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Agencies must notify</w:t>
      </w:r>
      <w:r w:rsidR="00DB5DD5">
        <w:rPr>
          <w:rFonts w:ascii="Arial" w:hAnsi="Arial" w:cs="Arial"/>
          <w:bCs/>
        </w:rPr>
        <w:t xml:space="preserve"> WaTech </w:t>
      </w:r>
      <w:r>
        <w:rPr>
          <w:rFonts w:ascii="Arial" w:hAnsi="Arial" w:cs="Arial"/>
          <w:bCs/>
        </w:rPr>
        <w:t xml:space="preserve">of any </w:t>
      </w:r>
      <w:r w:rsidR="00C36F60">
        <w:rPr>
          <w:rFonts w:ascii="Arial" w:hAnsi="Arial" w:cs="Arial"/>
          <w:bCs/>
        </w:rPr>
        <w:t>changes in</w:t>
      </w:r>
      <w:r w:rsidR="00DB5DD5">
        <w:rPr>
          <w:rFonts w:ascii="Arial" w:hAnsi="Arial" w:cs="Arial"/>
          <w:bCs/>
        </w:rPr>
        <w:t xml:space="preserve"> primary E911 location of any user. This can be a change of building, a change of floor within a building, or a change of directional location within a floor that is greater than 25,000 sq</w:t>
      </w:r>
      <w:r w:rsidR="00041BE7">
        <w:rPr>
          <w:rFonts w:ascii="Arial" w:hAnsi="Arial" w:cs="Arial"/>
          <w:bCs/>
        </w:rPr>
        <w:t>.</w:t>
      </w:r>
      <w:r w:rsidR="00DB5DD5">
        <w:rPr>
          <w:rFonts w:ascii="Arial" w:hAnsi="Arial" w:cs="Arial"/>
          <w:bCs/>
        </w:rPr>
        <w:t xml:space="preserve"> ft.</w:t>
      </w:r>
    </w:p>
    <w:p w14:paraId="303714EE" w14:textId="047BBDF1" w:rsidR="0037779A" w:rsidRDefault="00CD6A43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(Optional) For softphones</w:t>
      </w:r>
      <w:r w:rsidR="006A7C5D">
        <w:rPr>
          <w:rFonts w:ascii="Arial" w:hAnsi="Arial" w:cs="Arial"/>
          <w:bCs/>
        </w:rPr>
        <w:t xml:space="preserve"> used with the WaTech Direct Route</w:t>
      </w:r>
      <w:r>
        <w:rPr>
          <w:rFonts w:ascii="Arial" w:hAnsi="Arial" w:cs="Arial"/>
          <w:bCs/>
        </w:rPr>
        <w:t xml:space="preserve">, Agencies </w:t>
      </w:r>
      <w:r w:rsidR="006A7C5D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install the </w:t>
      </w:r>
      <w:proofErr w:type="spellStart"/>
      <w:r w:rsidR="00CB1276">
        <w:rPr>
          <w:rFonts w:ascii="Arial" w:hAnsi="Arial" w:cs="Arial"/>
          <w:bCs/>
        </w:rPr>
        <w:t>Intrado</w:t>
      </w:r>
      <w:proofErr w:type="spellEnd"/>
      <w:r w:rsidR="00CB1276">
        <w:rPr>
          <w:rFonts w:ascii="Arial" w:hAnsi="Arial" w:cs="Arial"/>
          <w:bCs/>
        </w:rPr>
        <w:t xml:space="preserve"> Location Manager software</w:t>
      </w:r>
      <w:r w:rsidR="00340FAD">
        <w:rPr>
          <w:rFonts w:ascii="Arial" w:hAnsi="Arial" w:cs="Arial"/>
          <w:bCs/>
        </w:rPr>
        <w:t xml:space="preserve"> (currently pending SDR review</w:t>
      </w:r>
      <w:r w:rsidR="00A304C1">
        <w:rPr>
          <w:rFonts w:ascii="Arial" w:hAnsi="Arial" w:cs="Arial"/>
          <w:bCs/>
        </w:rPr>
        <w:t xml:space="preserve"> and approval</w:t>
      </w:r>
      <w:r w:rsidR="00340FAD">
        <w:rPr>
          <w:rFonts w:ascii="Arial" w:hAnsi="Arial" w:cs="Arial"/>
          <w:bCs/>
        </w:rPr>
        <w:t>)</w:t>
      </w:r>
      <w:r w:rsidR="00CB1276">
        <w:rPr>
          <w:rFonts w:ascii="Arial" w:hAnsi="Arial" w:cs="Arial"/>
          <w:bCs/>
        </w:rPr>
        <w:t xml:space="preserve"> on computers to allow </w:t>
      </w:r>
      <w:r w:rsidR="001C61E0">
        <w:rPr>
          <w:rFonts w:ascii="Arial" w:hAnsi="Arial" w:cs="Arial"/>
          <w:bCs/>
        </w:rPr>
        <w:t xml:space="preserve">the end users to </w:t>
      </w:r>
      <w:r w:rsidR="00E51379">
        <w:rPr>
          <w:rFonts w:ascii="Arial" w:hAnsi="Arial" w:cs="Arial"/>
          <w:bCs/>
        </w:rPr>
        <w:t xml:space="preserve">validate and </w:t>
      </w:r>
      <w:r w:rsidR="001C61E0">
        <w:rPr>
          <w:rFonts w:ascii="Arial" w:hAnsi="Arial" w:cs="Arial"/>
          <w:bCs/>
        </w:rPr>
        <w:t>update their E911 location</w:t>
      </w:r>
      <w:r w:rsidR="00AB64FB">
        <w:rPr>
          <w:rFonts w:ascii="Arial" w:hAnsi="Arial" w:cs="Arial"/>
          <w:bCs/>
        </w:rPr>
        <w:t xml:space="preserve"> when logging into the softphone.</w:t>
      </w:r>
      <w:r w:rsidR="00821937">
        <w:rPr>
          <w:rFonts w:ascii="Arial" w:hAnsi="Arial" w:cs="Arial"/>
          <w:bCs/>
        </w:rPr>
        <w:t xml:space="preserve"> </w:t>
      </w:r>
      <w:r w:rsidR="006A7C5D">
        <w:rPr>
          <w:rFonts w:ascii="Arial" w:hAnsi="Arial" w:cs="Arial"/>
          <w:bCs/>
        </w:rPr>
        <w:t xml:space="preserve">For </w:t>
      </w:r>
      <w:r w:rsidR="00821937">
        <w:rPr>
          <w:rFonts w:ascii="Arial" w:hAnsi="Arial" w:cs="Arial"/>
          <w:bCs/>
        </w:rPr>
        <w:t xml:space="preserve">users </w:t>
      </w:r>
      <w:r w:rsidR="006A7C5D">
        <w:rPr>
          <w:rFonts w:ascii="Arial" w:hAnsi="Arial" w:cs="Arial"/>
          <w:bCs/>
        </w:rPr>
        <w:t xml:space="preserve">that </w:t>
      </w:r>
      <w:r w:rsidR="00821937">
        <w:rPr>
          <w:rFonts w:ascii="Arial" w:hAnsi="Arial" w:cs="Arial"/>
          <w:bCs/>
        </w:rPr>
        <w:t xml:space="preserve">require emergency services, </w:t>
      </w:r>
      <w:r w:rsidR="006A7C5D">
        <w:rPr>
          <w:rFonts w:ascii="Arial" w:hAnsi="Arial" w:cs="Arial"/>
          <w:bCs/>
        </w:rPr>
        <w:t xml:space="preserve">it is highly recommended that they use </w:t>
      </w:r>
      <w:r w:rsidR="00821937">
        <w:rPr>
          <w:rFonts w:ascii="Arial" w:hAnsi="Arial" w:cs="Arial"/>
          <w:bCs/>
        </w:rPr>
        <w:t>alternate devices such as mobile phones</w:t>
      </w:r>
      <w:r w:rsidR="00A75911">
        <w:rPr>
          <w:rFonts w:ascii="Arial" w:hAnsi="Arial" w:cs="Arial"/>
          <w:bCs/>
        </w:rPr>
        <w:t xml:space="preserve"> </w:t>
      </w:r>
      <w:r w:rsidR="00821937">
        <w:rPr>
          <w:rFonts w:ascii="Arial" w:hAnsi="Arial" w:cs="Arial"/>
          <w:bCs/>
        </w:rPr>
        <w:t xml:space="preserve">as </w:t>
      </w:r>
      <w:r w:rsidR="006A7C5D">
        <w:rPr>
          <w:rFonts w:ascii="Arial" w:hAnsi="Arial" w:cs="Arial"/>
          <w:bCs/>
        </w:rPr>
        <w:t>the</w:t>
      </w:r>
      <w:r w:rsidR="00821937">
        <w:rPr>
          <w:rFonts w:ascii="Arial" w:hAnsi="Arial" w:cs="Arial"/>
          <w:bCs/>
        </w:rPr>
        <w:t xml:space="preserve"> primary method to obtain these services. Agencies are responsible for managing how users with softphone</w:t>
      </w:r>
      <w:r w:rsidR="0010653C">
        <w:rPr>
          <w:rFonts w:ascii="Arial" w:hAnsi="Arial" w:cs="Arial"/>
          <w:bCs/>
        </w:rPr>
        <w:t>s</w:t>
      </w:r>
      <w:r w:rsidR="00821937">
        <w:rPr>
          <w:rFonts w:ascii="Arial" w:hAnsi="Arial" w:cs="Arial"/>
          <w:bCs/>
        </w:rPr>
        <w:t xml:space="preserve"> will access 911 emergency </w:t>
      </w:r>
      <w:r w:rsidR="006A7C5D">
        <w:rPr>
          <w:rFonts w:ascii="Arial" w:hAnsi="Arial" w:cs="Arial"/>
          <w:bCs/>
        </w:rPr>
        <w:t>services</w:t>
      </w:r>
      <w:r w:rsidR="00821937">
        <w:rPr>
          <w:rFonts w:ascii="Arial" w:hAnsi="Arial" w:cs="Arial"/>
          <w:bCs/>
        </w:rPr>
        <w:t>.</w:t>
      </w:r>
    </w:p>
    <w:p w14:paraId="6B759ABA" w14:textId="55DA6DBA" w:rsidR="00DB5DD5" w:rsidRDefault="0060427E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Notifying WaTech for any changes </w:t>
      </w:r>
      <w:r w:rsidR="008C4C0D">
        <w:rPr>
          <w:rFonts w:ascii="Arial" w:hAnsi="Arial" w:cs="Arial"/>
          <w:bCs/>
        </w:rPr>
        <w:t xml:space="preserve">needed </w:t>
      </w:r>
      <w:r>
        <w:rPr>
          <w:rFonts w:ascii="Arial" w:hAnsi="Arial" w:cs="Arial"/>
          <w:bCs/>
        </w:rPr>
        <w:t xml:space="preserve">to </w:t>
      </w:r>
      <w:r w:rsidR="00D62099">
        <w:rPr>
          <w:rFonts w:ascii="Arial" w:hAnsi="Arial" w:cs="Arial"/>
          <w:bCs/>
        </w:rPr>
        <w:t xml:space="preserve">the </w:t>
      </w:r>
      <w:r w:rsidR="00041BE7">
        <w:rPr>
          <w:rFonts w:ascii="Arial" w:hAnsi="Arial" w:cs="Arial"/>
          <w:bCs/>
        </w:rPr>
        <w:t>a</w:t>
      </w:r>
      <w:r w:rsidR="00D62099">
        <w:rPr>
          <w:rFonts w:ascii="Arial" w:hAnsi="Arial" w:cs="Arial"/>
          <w:bCs/>
        </w:rPr>
        <w:t xml:space="preserve">gency’s </w:t>
      </w:r>
      <w:r>
        <w:rPr>
          <w:rFonts w:ascii="Arial" w:hAnsi="Arial" w:cs="Arial"/>
          <w:bCs/>
        </w:rPr>
        <w:t>Auto Attendants, Call Queues, Call Parking</w:t>
      </w:r>
      <w:r w:rsidR="008C4C0D">
        <w:rPr>
          <w:rFonts w:ascii="Arial" w:hAnsi="Arial" w:cs="Arial"/>
          <w:bCs/>
        </w:rPr>
        <w:t>, Holidays, Working Hours/Days, and Caller ID</w:t>
      </w:r>
      <w:r w:rsidR="00D62099">
        <w:rPr>
          <w:rFonts w:ascii="Arial" w:hAnsi="Arial" w:cs="Arial"/>
          <w:bCs/>
        </w:rPr>
        <w:t xml:space="preserve"> </w:t>
      </w:r>
      <w:r w:rsidR="00452DBB">
        <w:rPr>
          <w:rFonts w:ascii="Arial" w:hAnsi="Arial" w:cs="Arial"/>
          <w:bCs/>
        </w:rPr>
        <w:t xml:space="preserve">preferences and </w:t>
      </w:r>
      <w:r w:rsidR="00D62099">
        <w:rPr>
          <w:rFonts w:ascii="Arial" w:hAnsi="Arial" w:cs="Arial"/>
          <w:bCs/>
        </w:rPr>
        <w:t>policies</w:t>
      </w:r>
      <w:r w:rsidR="008C4C0D">
        <w:rPr>
          <w:rFonts w:ascii="Arial" w:hAnsi="Arial" w:cs="Arial"/>
          <w:bCs/>
        </w:rPr>
        <w:t>.</w:t>
      </w:r>
    </w:p>
    <w:p w14:paraId="508010A8" w14:textId="02A9B412" w:rsidR="00FE49A3" w:rsidRDefault="00FE49A3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Notifying WaTech for any limits to user account dialing. This includes limiting accounts from being able to call specific numbers, limiting account </w:t>
      </w:r>
      <w:r w:rsidR="00452DBB">
        <w:rPr>
          <w:rFonts w:ascii="Arial" w:hAnsi="Arial" w:cs="Arial"/>
          <w:bCs/>
        </w:rPr>
        <w:t>dial</w:t>
      </w:r>
      <w:r w:rsidR="008921D0">
        <w:rPr>
          <w:rFonts w:ascii="Arial" w:hAnsi="Arial" w:cs="Arial"/>
          <w:bCs/>
        </w:rPr>
        <w:t xml:space="preserve"> domestic or international</w:t>
      </w:r>
      <w:r>
        <w:rPr>
          <w:rFonts w:ascii="Arial" w:hAnsi="Arial" w:cs="Arial"/>
          <w:bCs/>
        </w:rPr>
        <w:t xml:space="preserve"> long distance, or limiting accounts </w:t>
      </w:r>
      <w:r w:rsidR="008921D0">
        <w:rPr>
          <w:rFonts w:ascii="Arial" w:hAnsi="Arial" w:cs="Arial"/>
          <w:bCs/>
        </w:rPr>
        <w:t xml:space="preserve">for inside </w:t>
      </w:r>
      <w:r>
        <w:rPr>
          <w:rFonts w:ascii="Arial" w:hAnsi="Arial" w:cs="Arial"/>
          <w:bCs/>
        </w:rPr>
        <w:t>the Enterprise Shared Tenant</w:t>
      </w:r>
      <w:r w:rsidR="008921D0">
        <w:rPr>
          <w:rFonts w:ascii="Arial" w:hAnsi="Arial" w:cs="Arial"/>
          <w:bCs/>
        </w:rPr>
        <w:t xml:space="preserve"> dialing only</w:t>
      </w:r>
      <w:r>
        <w:rPr>
          <w:rFonts w:ascii="Arial" w:hAnsi="Arial" w:cs="Arial"/>
          <w:bCs/>
        </w:rPr>
        <w:t>.</w:t>
      </w:r>
    </w:p>
    <w:p w14:paraId="03DF11B2" w14:textId="0DFA07D6" w:rsidR="00FE49A3" w:rsidRDefault="0006468F" w:rsidP="002C4B45">
      <w:pPr>
        <w:pStyle w:val="ListParagraph"/>
        <w:numPr>
          <w:ilvl w:val="0"/>
          <w:numId w:val="16"/>
        </w:numPr>
        <w:spacing w:after="0" w:line="276" w:lineRule="auto"/>
        <w:ind w:left="450" w:hanging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Notifying WaTech for </w:t>
      </w:r>
      <w:r w:rsidR="007D3760">
        <w:rPr>
          <w:rFonts w:ascii="Arial" w:hAnsi="Arial" w:cs="Arial"/>
          <w:bCs/>
        </w:rPr>
        <w:t>addition or removal of any user accounts for Teams Audio Conferencing.</w:t>
      </w:r>
    </w:p>
    <w:p w14:paraId="600B5524" w14:textId="77777777" w:rsidR="002C4B45" w:rsidRDefault="002C4B45" w:rsidP="00390413">
      <w:pPr>
        <w:spacing w:after="0" w:line="276" w:lineRule="auto"/>
        <w:rPr>
          <w:rFonts w:ascii="Arial" w:hAnsi="Arial" w:cs="Arial"/>
          <w:bCs/>
        </w:rPr>
      </w:pPr>
    </w:p>
    <w:p w14:paraId="1B1B9B93" w14:textId="77777777" w:rsidR="000821C8" w:rsidRPr="000821C8" w:rsidRDefault="000821C8" w:rsidP="000821C8">
      <w:pPr>
        <w:spacing w:after="0" w:line="276" w:lineRule="auto"/>
        <w:rPr>
          <w:rFonts w:ascii="Arial" w:hAnsi="Arial" w:cs="Arial"/>
          <w:bCs/>
        </w:rPr>
      </w:pPr>
    </w:p>
    <w:sectPr w:rsidR="000821C8" w:rsidRPr="000821C8" w:rsidSect="00EF46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14" w:right="1354" w:bottom="1152" w:left="1440" w:header="432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E876" w14:textId="77777777" w:rsidR="008F3036" w:rsidRDefault="008F3036" w:rsidP="009942A1">
      <w:pPr>
        <w:spacing w:after="0" w:line="240" w:lineRule="auto"/>
      </w:pPr>
      <w:r>
        <w:separator/>
      </w:r>
    </w:p>
  </w:endnote>
  <w:endnote w:type="continuationSeparator" w:id="0">
    <w:p w14:paraId="38B04C8C" w14:textId="77777777" w:rsidR="008F3036" w:rsidRDefault="008F3036" w:rsidP="009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B806" w14:textId="77777777" w:rsidR="00041BE7" w:rsidRDefault="0004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3A80" w14:textId="4B8368CC" w:rsidR="004D01F4" w:rsidRDefault="004D01F4">
    <w:pPr>
      <w:pStyle w:val="Footer"/>
    </w:pPr>
    <w:r w:rsidRPr="00260695">
      <w:rPr>
        <w:rFonts w:ascii="Arial" w:hAnsi="Arial" w:cs="Arial"/>
        <w:sz w:val="20"/>
        <w:szCs w:val="20"/>
      </w:rPr>
      <w:fldChar w:fldCharType="begin"/>
    </w:r>
    <w:r w:rsidRPr="00260695">
      <w:rPr>
        <w:rFonts w:ascii="Arial" w:hAnsi="Arial" w:cs="Arial"/>
        <w:sz w:val="20"/>
        <w:szCs w:val="20"/>
      </w:rPr>
      <w:instrText xml:space="preserve"> PAGE   \* MERGEFORMAT </w:instrText>
    </w:r>
    <w:r w:rsidRPr="00260695">
      <w:rPr>
        <w:rFonts w:ascii="Arial" w:hAnsi="Arial" w:cs="Arial"/>
        <w:sz w:val="20"/>
        <w:szCs w:val="20"/>
      </w:rPr>
      <w:fldChar w:fldCharType="separate"/>
    </w:r>
    <w:r w:rsidRPr="00260695">
      <w:rPr>
        <w:rFonts w:ascii="Arial" w:hAnsi="Arial" w:cs="Arial"/>
        <w:noProof/>
        <w:sz w:val="20"/>
        <w:szCs w:val="20"/>
      </w:rPr>
      <w:t>1</w:t>
    </w:r>
    <w:r w:rsidRPr="00260695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| Revised </w:t>
    </w:r>
    <w:r w:rsidR="00041BE7">
      <w:rPr>
        <w:rFonts w:ascii="Arial" w:hAnsi="Arial" w:cs="Arial"/>
        <w:noProof/>
        <w:sz w:val="20"/>
        <w:szCs w:val="20"/>
      </w:rPr>
      <w:t xml:space="preserve">July </w:t>
    </w:r>
    <w:r>
      <w:rPr>
        <w:rFonts w:ascii="Arial" w:hAnsi="Arial" w:cs="Arial"/>
        <w:noProof/>
        <w:sz w:val="20"/>
        <w:szCs w:val="20"/>
      </w:rPr>
      <w:t>2020</w:t>
    </w:r>
    <w:r>
      <w:rPr>
        <w:noProof/>
      </w:rPr>
      <w:drawing>
        <wp:inline distT="0" distB="0" distL="0" distR="0" wp14:anchorId="2C07746C" wp14:editId="350A1D90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B653" w14:textId="77777777" w:rsidR="00041BE7" w:rsidRDefault="0004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2A99" w14:textId="77777777" w:rsidR="008F3036" w:rsidRDefault="008F3036" w:rsidP="009942A1">
      <w:pPr>
        <w:spacing w:after="0" w:line="240" w:lineRule="auto"/>
      </w:pPr>
      <w:r>
        <w:separator/>
      </w:r>
    </w:p>
  </w:footnote>
  <w:footnote w:type="continuationSeparator" w:id="0">
    <w:p w14:paraId="2A90B2C5" w14:textId="77777777" w:rsidR="008F3036" w:rsidRDefault="008F3036" w:rsidP="009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5057" w14:textId="77777777" w:rsidR="00041BE7" w:rsidRDefault="0004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748E" w14:textId="608379BC" w:rsidR="004D01F4" w:rsidRDefault="004D01F4" w:rsidP="00102C02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6B7C09" wp14:editId="086569FC">
          <wp:simplePos x="0" y="0"/>
          <wp:positionH relativeFrom="column">
            <wp:posOffset>31750</wp:posOffset>
          </wp:positionH>
          <wp:positionV relativeFrom="paragraph">
            <wp:posOffset>90170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5D3222" w14:textId="77777777" w:rsidR="004D01F4" w:rsidRDefault="004D01F4" w:rsidP="00E40F40">
    <w:pPr>
      <w:pStyle w:val="Header"/>
      <w:jc w:val="right"/>
      <w:rPr>
        <w:rFonts w:ascii="Arial" w:hAnsi="Arial" w:cs="Arial"/>
        <w:b/>
        <w:sz w:val="24"/>
        <w:szCs w:val="24"/>
      </w:rPr>
    </w:pPr>
  </w:p>
  <w:p w14:paraId="638866F2" w14:textId="77777777" w:rsidR="004D01F4" w:rsidRDefault="004D01F4" w:rsidP="00E40F40">
    <w:pPr>
      <w:pStyle w:val="Header"/>
      <w:jc w:val="right"/>
      <w:rPr>
        <w:rFonts w:ascii="Arial" w:hAnsi="Arial" w:cs="Arial"/>
        <w:b/>
        <w:sz w:val="24"/>
        <w:szCs w:val="24"/>
      </w:rPr>
    </w:pPr>
  </w:p>
  <w:p w14:paraId="3D86B0D1" w14:textId="77777777" w:rsidR="004D01F4" w:rsidRDefault="004D01F4" w:rsidP="00E40F40">
    <w:pPr>
      <w:pStyle w:val="Header"/>
      <w:jc w:val="right"/>
      <w:rPr>
        <w:rFonts w:ascii="Arial" w:hAnsi="Arial" w:cs="Arial"/>
        <w:b/>
        <w:sz w:val="24"/>
        <w:szCs w:val="24"/>
      </w:rPr>
    </w:pPr>
  </w:p>
  <w:p w14:paraId="39F3BC35" w14:textId="02E2453C" w:rsidR="004D01F4" w:rsidRDefault="004D01F4" w:rsidP="00E40F40">
    <w:pPr>
      <w:pStyle w:val="Header"/>
      <w:jc w:val="right"/>
      <w:rPr>
        <w:rFonts w:ascii="Arial" w:hAnsi="Arial" w:cs="Arial"/>
        <w:b/>
      </w:rPr>
    </w:pPr>
    <w:r w:rsidRPr="00E40F40">
      <w:rPr>
        <w:rFonts w:ascii="Arial" w:hAnsi="Arial" w:cs="Arial"/>
        <w:b/>
        <w:noProof/>
        <w:color w:val="0070C0"/>
        <w:sz w:val="28"/>
      </w:rPr>
      <w:drawing>
        <wp:anchor distT="0" distB="0" distL="114300" distR="114300" simplePos="0" relativeHeight="251660288" behindDoc="1" locked="0" layoutInCell="1" allowOverlap="1" wp14:anchorId="6C59D438" wp14:editId="4D2F561D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8173E" w14:textId="3FA722D8" w:rsidR="004D01F4" w:rsidRDefault="004D01F4" w:rsidP="00E40F40">
    <w:pPr>
      <w:pStyle w:val="Header"/>
      <w:jc w:val="right"/>
      <w:rPr>
        <w:rFonts w:ascii="Arial" w:hAnsi="Arial" w:cs="Arial"/>
        <w:b/>
        <w:color w:val="0070C0"/>
      </w:rPr>
    </w:pPr>
    <w:r w:rsidRPr="00654C95">
      <w:rPr>
        <w:rFonts w:ascii="Arial" w:hAnsi="Arial" w:cs="Arial"/>
        <w:b/>
        <w:color w:val="0070C0"/>
      </w:rPr>
      <w:t>watech.wa.gov</w:t>
    </w:r>
  </w:p>
  <w:p w14:paraId="09F08353" w14:textId="77777777" w:rsidR="00B22F9F" w:rsidRPr="00654C95" w:rsidRDefault="00B22F9F" w:rsidP="00E40F40">
    <w:pPr>
      <w:pStyle w:val="Header"/>
      <w:jc w:val="right"/>
      <w:rPr>
        <w:rFonts w:ascii="Arial" w:hAnsi="Arial" w:cs="Arial"/>
        <w:b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01A9" w14:textId="77777777" w:rsidR="00041BE7" w:rsidRDefault="0004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820"/>
    <w:multiLevelType w:val="hybridMultilevel"/>
    <w:tmpl w:val="A99E9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D86511"/>
    <w:multiLevelType w:val="hybridMultilevel"/>
    <w:tmpl w:val="3948D88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120CE"/>
    <w:multiLevelType w:val="hybridMultilevel"/>
    <w:tmpl w:val="7DE657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677907"/>
    <w:multiLevelType w:val="hybridMultilevel"/>
    <w:tmpl w:val="8E7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3D8"/>
    <w:multiLevelType w:val="hybridMultilevel"/>
    <w:tmpl w:val="DA88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20E"/>
    <w:multiLevelType w:val="hybridMultilevel"/>
    <w:tmpl w:val="483EC182"/>
    <w:lvl w:ilvl="0" w:tplc="E82C8A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4D8"/>
    <w:multiLevelType w:val="hybridMultilevel"/>
    <w:tmpl w:val="13145C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D91201"/>
    <w:multiLevelType w:val="hybridMultilevel"/>
    <w:tmpl w:val="B7E2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C80"/>
    <w:multiLevelType w:val="hybridMultilevel"/>
    <w:tmpl w:val="F9946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63638D"/>
    <w:multiLevelType w:val="hybridMultilevel"/>
    <w:tmpl w:val="C928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C4C"/>
    <w:multiLevelType w:val="hybridMultilevel"/>
    <w:tmpl w:val="6DD89B0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A640AB"/>
    <w:multiLevelType w:val="hybridMultilevel"/>
    <w:tmpl w:val="49A2390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A249B4"/>
    <w:multiLevelType w:val="hybridMultilevel"/>
    <w:tmpl w:val="83EC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D7C"/>
    <w:multiLevelType w:val="hybridMultilevel"/>
    <w:tmpl w:val="9626A09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8E5AC3"/>
    <w:multiLevelType w:val="hybridMultilevel"/>
    <w:tmpl w:val="62084F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EF2D87"/>
    <w:multiLevelType w:val="hybridMultilevel"/>
    <w:tmpl w:val="D75A42C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6937D8"/>
    <w:multiLevelType w:val="hybridMultilevel"/>
    <w:tmpl w:val="E71CC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F81796"/>
    <w:multiLevelType w:val="hybridMultilevel"/>
    <w:tmpl w:val="376A27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D029E4"/>
    <w:multiLevelType w:val="hybridMultilevel"/>
    <w:tmpl w:val="F20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09A9"/>
    <w:multiLevelType w:val="hybridMultilevel"/>
    <w:tmpl w:val="A546F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F20BF"/>
    <w:multiLevelType w:val="hybridMultilevel"/>
    <w:tmpl w:val="F56020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20533"/>
    <w:rsid w:val="00031EE2"/>
    <w:rsid w:val="00032F49"/>
    <w:rsid w:val="000343F0"/>
    <w:rsid w:val="000370AC"/>
    <w:rsid w:val="00041BE7"/>
    <w:rsid w:val="0006468F"/>
    <w:rsid w:val="0006483D"/>
    <w:rsid w:val="000821C8"/>
    <w:rsid w:val="000D6AC2"/>
    <w:rsid w:val="00102C02"/>
    <w:rsid w:val="0010641E"/>
    <w:rsid w:val="0010653C"/>
    <w:rsid w:val="00131926"/>
    <w:rsid w:val="001369DE"/>
    <w:rsid w:val="001A45E6"/>
    <w:rsid w:val="001C61E0"/>
    <w:rsid w:val="001C6B30"/>
    <w:rsid w:val="001D78D8"/>
    <w:rsid w:val="001F683A"/>
    <w:rsid w:val="001F7F1A"/>
    <w:rsid w:val="00204830"/>
    <w:rsid w:val="00233057"/>
    <w:rsid w:val="00260695"/>
    <w:rsid w:val="002C3038"/>
    <w:rsid w:val="002C4B45"/>
    <w:rsid w:val="002E5FBF"/>
    <w:rsid w:val="003029B8"/>
    <w:rsid w:val="0032034D"/>
    <w:rsid w:val="003239BD"/>
    <w:rsid w:val="003376F4"/>
    <w:rsid w:val="00340FAD"/>
    <w:rsid w:val="00345132"/>
    <w:rsid w:val="00355627"/>
    <w:rsid w:val="003571C7"/>
    <w:rsid w:val="0035767A"/>
    <w:rsid w:val="00365618"/>
    <w:rsid w:val="0037166B"/>
    <w:rsid w:val="00371D59"/>
    <w:rsid w:val="0037779A"/>
    <w:rsid w:val="003802D7"/>
    <w:rsid w:val="00390413"/>
    <w:rsid w:val="0039475F"/>
    <w:rsid w:val="003C6772"/>
    <w:rsid w:val="003C7766"/>
    <w:rsid w:val="003F30CB"/>
    <w:rsid w:val="00445DC2"/>
    <w:rsid w:val="00447A72"/>
    <w:rsid w:val="00452DBB"/>
    <w:rsid w:val="00453283"/>
    <w:rsid w:val="00453859"/>
    <w:rsid w:val="00454A2C"/>
    <w:rsid w:val="00455EA5"/>
    <w:rsid w:val="00482477"/>
    <w:rsid w:val="004A0E29"/>
    <w:rsid w:val="004B7F0F"/>
    <w:rsid w:val="004C43E3"/>
    <w:rsid w:val="004D01F4"/>
    <w:rsid w:val="0051436F"/>
    <w:rsid w:val="00530E2D"/>
    <w:rsid w:val="00535966"/>
    <w:rsid w:val="0054090C"/>
    <w:rsid w:val="00557376"/>
    <w:rsid w:val="005727BD"/>
    <w:rsid w:val="00576058"/>
    <w:rsid w:val="00577600"/>
    <w:rsid w:val="005828A4"/>
    <w:rsid w:val="005A7683"/>
    <w:rsid w:val="005B3563"/>
    <w:rsid w:val="005B64A2"/>
    <w:rsid w:val="005C0819"/>
    <w:rsid w:val="005C2E8E"/>
    <w:rsid w:val="005D4359"/>
    <w:rsid w:val="005D507B"/>
    <w:rsid w:val="005D742A"/>
    <w:rsid w:val="005F5A0F"/>
    <w:rsid w:val="0060427E"/>
    <w:rsid w:val="00615C23"/>
    <w:rsid w:val="00617D35"/>
    <w:rsid w:val="0064763D"/>
    <w:rsid w:val="00654C95"/>
    <w:rsid w:val="00697393"/>
    <w:rsid w:val="006A7C5D"/>
    <w:rsid w:val="006D5063"/>
    <w:rsid w:val="007069DC"/>
    <w:rsid w:val="00715283"/>
    <w:rsid w:val="00715295"/>
    <w:rsid w:val="007228E0"/>
    <w:rsid w:val="007323E6"/>
    <w:rsid w:val="0075262E"/>
    <w:rsid w:val="00752948"/>
    <w:rsid w:val="00754842"/>
    <w:rsid w:val="0078322B"/>
    <w:rsid w:val="007D3760"/>
    <w:rsid w:val="007D57E2"/>
    <w:rsid w:val="007F5F91"/>
    <w:rsid w:val="00801F71"/>
    <w:rsid w:val="0081198B"/>
    <w:rsid w:val="00815CC5"/>
    <w:rsid w:val="00821937"/>
    <w:rsid w:val="00821F5D"/>
    <w:rsid w:val="008276E7"/>
    <w:rsid w:val="00843B62"/>
    <w:rsid w:val="0085456F"/>
    <w:rsid w:val="008921D0"/>
    <w:rsid w:val="0089410E"/>
    <w:rsid w:val="008B60BF"/>
    <w:rsid w:val="008C4C0D"/>
    <w:rsid w:val="008F3036"/>
    <w:rsid w:val="009270EF"/>
    <w:rsid w:val="00933291"/>
    <w:rsid w:val="00937555"/>
    <w:rsid w:val="00957231"/>
    <w:rsid w:val="00964FF8"/>
    <w:rsid w:val="00982217"/>
    <w:rsid w:val="00982EE1"/>
    <w:rsid w:val="00985A2D"/>
    <w:rsid w:val="009942A1"/>
    <w:rsid w:val="009A0D6A"/>
    <w:rsid w:val="009B7FC9"/>
    <w:rsid w:val="009D5525"/>
    <w:rsid w:val="009F3EC7"/>
    <w:rsid w:val="00A14559"/>
    <w:rsid w:val="00A21744"/>
    <w:rsid w:val="00A304C1"/>
    <w:rsid w:val="00A32578"/>
    <w:rsid w:val="00A47F6C"/>
    <w:rsid w:val="00A56C45"/>
    <w:rsid w:val="00A75911"/>
    <w:rsid w:val="00A950B1"/>
    <w:rsid w:val="00AB64FB"/>
    <w:rsid w:val="00AC53AE"/>
    <w:rsid w:val="00AD7DF7"/>
    <w:rsid w:val="00B13607"/>
    <w:rsid w:val="00B22F9F"/>
    <w:rsid w:val="00B371A1"/>
    <w:rsid w:val="00BB1067"/>
    <w:rsid w:val="00BB5EA3"/>
    <w:rsid w:val="00BB790C"/>
    <w:rsid w:val="00BD2269"/>
    <w:rsid w:val="00BE0DB9"/>
    <w:rsid w:val="00BF7729"/>
    <w:rsid w:val="00C10A68"/>
    <w:rsid w:val="00C207A4"/>
    <w:rsid w:val="00C36D3E"/>
    <w:rsid w:val="00C36F60"/>
    <w:rsid w:val="00C40F8C"/>
    <w:rsid w:val="00C52089"/>
    <w:rsid w:val="00C57F7E"/>
    <w:rsid w:val="00C60117"/>
    <w:rsid w:val="00C84787"/>
    <w:rsid w:val="00CB1276"/>
    <w:rsid w:val="00CC6C51"/>
    <w:rsid w:val="00CC7ED6"/>
    <w:rsid w:val="00CD38C0"/>
    <w:rsid w:val="00CD6A43"/>
    <w:rsid w:val="00CE2740"/>
    <w:rsid w:val="00D02CED"/>
    <w:rsid w:val="00D02F76"/>
    <w:rsid w:val="00D62099"/>
    <w:rsid w:val="00D6247A"/>
    <w:rsid w:val="00DA1D67"/>
    <w:rsid w:val="00DB5DD5"/>
    <w:rsid w:val="00DE0BD4"/>
    <w:rsid w:val="00DE68C8"/>
    <w:rsid w:val="00E01574"/>
    <w:rsid w:val="00E03599"/>
    <w:rsid w:val="00E10EB8"/>
    <w:rsid w:val="00E1754E"/>
    <w:rsid w:val="00E40C18"/>
    <w:rsid w:val="00E40E56"/>
    <w:rsid w:val="00E40F40"/>
    <w:rsid w:val="00E51379"/>
    <w:rsid w:val="00E80C64"/>
    <w:rsid w:val="00EB0FEC"/>
    <w:rsid w:val="00EB6DB2"/>
    <w:rsid w:val="00EB703F"/>
    <w:rsid w:val="00ED3C72"/>
    <w:rsid w:val="00ED42B4"/>
    <w:rsid w:val="00EF1A3A"/>
    <w:rsid w:val="00EF4624"/>
    <w:rsid w:val="00F3274F"/>
    <w:rsid w:val="00F827EE"/>
    <w:rsid w:val="00F9050E"/>
    <w:rsid w:val="00F92722"/>
    <w:rsid w:val="00FE49A3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6586C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rFonts w:ascii="Arial" w:hAnsi="Arial" w:cs="Arial"/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rFonts w:ascii="Arial" w:hAnsi="Arial" w:cs="Arial"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B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2F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365/microsoft-teams/online-meetings?rtc=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365/microsoft-teams/voice-call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watech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services/Enterprise-Shared-Tena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cs.microsoft.com/en-us/microsoftteams/qos-in-teams-client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microsoft.com/en-us/microsoftteams/teams-ip-phone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5" ma:contentTypeDescription="Create a new document." ma:contentTypeScope="" ma:versionID="767dbaed2803bef2761085d79df7a3dd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xmlns:ns4="3ba6529a-30c2-491d-bd2f-ab5af98b37fc" targetNamespace="http://schemas.microsoft.com/office/2006/metadata/properties" ma:root="true" ma:fieldsID="f0ac99a53a7d1c2681ff4c5723b25777" ns1:_="" ns3:_="" ns4:_="">
    <xsd:import namespace="http://schemas.microsoft.com/sharepoint/v3"/>
    <xsd:import namespace="7d544bdc-a7fa-4516-973e-3ad2926cbdd1"/>
    <xsd:import namespace="3ba6529a-30c2-491d-bd2f-ab5af98b3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529a-30c2-491d-bd2f-ab5af98b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D74B-5E9E-42C9-82CA-A2D13CD72044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7d544bdc-a7fa-4516-973e-3ad2926cbdd1"/>
    <ds:schemaRef ds:uri="http://schemas.openxmlformats.org/package/2006/metadata/core-properties"/>
    <ds:schemaRef ds:uri="http://schemas.microsoft.com/office/infopath/2007/PartnerControls"/>
    <ds:schemaRef ds:uri="3ba6529a-30c2-491d-bd2f-ab5af98b37f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9F2081-7CD8-4047-A4A5-69F6F680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3ba6529a-30c2-491d-bd2f-ab5af98b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3E0DC-A965-4D59-89EE-C8FF1853E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56808-6ECE-40A6-8A90-8BCA004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Carroll, Ted (WaTech)</cp:lastModifiedBy>
  <cp:revision>4</cp:revision>
  <cp:lastPrinted>2020-08-07T15:51:00Z</cp:lastPrinted>
  <dcterms:created xsi:type="dcterms:W3CDTF">2020-08-14T15:50:00Z</dcterms:created>
  <dcterms:modified xsi:type="dcterms:W3CDTF">2020-08-14T21:39:00Z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vickie.sheehan@watech.wa.gov</vt:lpwstr>
  </property>
  <property fmtid="{D5CDD505-2E9C-101B-9397-08002B2CF9AE}" pid="5" name="MSIP_Label_5ca01fde-698d-412d-8f4a-985193e47ec2_SetDate">
    <vt:lpwstr>2020-04-22T22:56:43.0155026Z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d05732dc-3266-4480-bb3e-b887ae924610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0x010100454F47B9D28BD2458024E1586F6F82DC</vt:lpwstr>
  </property>
</Properties>
</file>