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466" w:rsidRDefault="000F6466" w:rsidP="000F6466">
      <w:pPr>
        <w:spacing w:after="0" w:line="240" w:lineRule="auto"/>
        <w:rPr>
          <w:rFonts w:ascii="Arial" w:eastAsia="Calibri" w:hAnsi="Arial" w:cs="Arial"/>
          <w:b/>
        </w:rPr>
      </w:pPr>
      <w:r w:rsidRPr="004F3D54">
        <w:rPr>
          <w:rFonts w:ascii="Perpetua" w:eastAsia="Calibri" w:hAnsi="Perpetua" w:cs="Arial"/>
          <w:b/>
          <w:noProof/>
          <w:sz w:val="28"/>
          <w:szCs w:val="28"/>
        </w:rPr>
        <mc:AlternateContent>
          <mc:Choice Requires="wps">
            <w:drawing>
              <wp:anchor distT="0" distB="0" distL="114300" distR="114300" simplePos="0" relativeHeight="251659264" behindDoc="0" locked="0" layoutInCell="1" allowOverlap="1" wp14:anchorId="4F2699AE" wp14:editId="16E27564">
                <wp:simplePos x="0" y="0"/>
                <wp:positionH relativeFrom="column">
                  <wp:posOffset>5629275</wp:posOffset>
                </wp:positionH>
                <wp:positionV relativeFrom="paragraph">
                  <wp:posOffset>635</wp:posOffset>
                </wp:positionV>
                <wp:extent cx="3129280" cy="101830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018309"/>
                        </a:xfrm>
                        <a:prstGeom prst="rect">
                          <a:avLst/>
                        </a:prstGeom>
                        <a:solidFill>
                          <a:srgbClr val="FFFFFF"/>
                        </a:solidFill>
                        <a:ln w="9525">
                          <a:noFill/>
                          <a:miter lim="800000"/>
                          <a:headEnd/>
                          <a:tailEnd/>
                        </a:ln>
                      </wps:spPr>
                      <wps:txbx>
                        <w:txbxContent>
                          <w:p w:rsidR="00FA4112" w:rsidRPr="003119FA" w:rsidRDefault="00FA4112" w:rsidP="000F6466">
                            <w:pPr>
                              <w:pStyle w:val="NoSpacing"/>
                              <w:jc w:val="right"/>
                              <w:rPr>
                                <w:rFonts w:ascii="Palatino Linotype" w:hAnsi="Palatino Linotype"/>
                                <w:b/>
                              </w:rPr>
                            </w:pPr>
                            <w:r>
                              <w:rPr>
                                <w:rFonts w:ascii="Palatino Linotype" w:hAnsi="Palatino Linotype"/>
                                <w:b/>
                              </w:rPr>
                              <w:t>Thursday, February 14, 2019</w:t>
                            </w:r>
                          </w:p>
                          <w:p w:rsidR="00FA4112" w:rsidRPr="003119FA" w:rsidRDefault="00FA4112"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rsidR="00FA4112" w:rsidRPr="003119FA" w:rsidRDefault="00FA4112"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rsidR="00FA4112" w:rsidRDefault="00FA4112"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rsidR="00FA4112" w:rsidRPr="006E6F84" w:rsidRDefault="00FA4112" w:rsidP="000F6466">
                            <w:pPr>
                              <w:pStyle w:val="Informal1"/>
                              <w:spacing w:before="0" w:after="0"/>
                              <w:jc w:val="right"/>
                              <w:rPr>
                                <w:rFonts w:ascii="Palatino Linotype" w:hAnsi="Palatino Linotype"/>
                                <w:b/>
                                <w:i/>
                                <w:color w:val="FF0000"/>
                                <w:sz w:val="22"/>
                                <w:szCs w:val="22"/>
                              </w:rPr>
                            </w:pPr>
                          </w:p>
                          <w:p w:rsidR="00FA4112" w:rsidRDefault="00FA4112" w:rsidP="000F6466">
                            <w:pPr>
                              <w:pStyle w:val="NoSpacing"/>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699AE" id="_x0000_t202" coordsize="21600,21600" o:spt="202" path="m,l,21600r21600,l21600,xe">
                <v:stroke joinstyle="miter"/>
                <v:path gradientshapeok="t" o:connecttype="rect"/>
              </v:shapetype>
              <v:shape id="Text Box 2" o:spid="_x0000_s1026" type="#_x0000_t202" style="position:absolute;margin-left:443.25pt;margin-top:.05pt;width:246.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eoIgIAAB4EAAAOAAAAZHJzL2Uyb0RvYy54bWysU9uO2yAQfa/Uf0C8N74k6SZ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" stroked="f">
                <v:textbox>
                  <w:txbxContent>
                    <w:p w:rsidR="00FA4112" w:rsidRPr="003119FA" w:rsidRDefault="00FA4112" w:rsidP="000F6466">
                      <w:pPr>
                        <w:pStyle w:val="NoSpacing"/>
                        <w:jc w:val="right"/>
                        <w:rPr>
                          <w:rFonts w:ascii="Palatino Linotype" w:hAnsi="Palatino Linotype"/>
                          <w:b/>
                        </w:rPr>
                      </w:pPr>
                      <w:r>
                        <w:rPr>
                          <w:rFonts w:ascii="Palatino Linotype" w:hAnsi="Palatino Linotype"/>
                          <w:b/>
                        </w:rPr>
                        <w:t>Thursday, February 14, 2019</w:t>
                      </w:r>
                    </w:p>
                    <w:p w:rsidR="00FA4112" w:rsidRPr="003119FA" w:rsidRDefault="00FA4112"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rsidR="00FA4112" w:rsidRPr="003119FA" w:rsidRDefault="00FA4112"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rsidR="00FA4112" w:rsidRDefault="00FA4112"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rsidR="00FA4112" w:rsidRPr="006E6F84" w:rsidRDefault="00FA4112" w:rsidP="000F6466">
                      <w:pPr>
                        <w:pStyle w:val="Informal1"/>
                        <w:spacing w:before="0" w:after="0"/>
                        <w:jc w:val="right"/>
                        <w:rPr>
                          <w:rFonts w:ascii="Palatino Linotype" w:hAnsi="Palatino Linotype"/>
                          <w:b/>
                          <w:i/>
                          <w:color w:val="FF0000"/>
                          <w:sz w:val="22"/>
                          <w:szCs w:val="22"/>
                        </w:rPr>
                      </w:pPr>
                    </w:p>
                    <w:p w:rsidR="00FA4112" w:rsidRDefault="00FA4112" w:rsidP="000F6466">
                      <w:pPr>
                        <w:pStyle w:val="NoSpacing"/>
                        <w:jc w:val="right"/>
                      </w:pPr>
                    </w:p>
                  </w:txbxContent>
                </v:textbox>
              </v:shape>
            </w:pict>
          </mc:Fallback>
        </mc:AlternateContent>
      </w:r>
    </w:p>
    <w:p w:rsidR="000F6466" w:rsidRDefault="000F6466" w:rsidP="000F6466">
      <w:pPr>
        <w:spacing w:after="0" w:line="240" w:lineRule="auto"/>
        <w:rPr>
          <w:rFonts w:ascii="Palatino Linotype" w:eastAsia="Calibri" w:hAnsi="Palatino Linotype" w:cs="Arial"/>
          <w:b/>
          <w:sz w:val="28"/>
          <w:szCs w:val="28"/>
        </w:rPr>
      </w:pPr>
      <w:r>
        <w:rPr>
          <w:noProof/>
        </w:rPr>
        <w:drawing>
          <wp:inline distT="0" distB="0" distL="0" distR="0" wp14:anchorId="08BE3441" wp14:editId="03E75A90">
            <wp:extent cx="1211227" cy="601225"/>
            <wp:effectExtent l="0" t="0" r="8255" b="889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471" cy="611770"/>
                    </a:xfrm>
                    <a:prstGeom prst="rect">
                      <a:avLst/>
                    </a:prstGeom>
                  </pic:spPr>
                </pic:pic>
              </a:graphicData>
            </a:graphic>
          </wp:inline>
        </w:drawing>
      </w:r>
    </w:p>
    <w:p w:rsidR="000F6466" w:rsidRDefault="000F6466" w:rsidP="000F6466">
      <w:pPr>
        <w:spacing w:after="0" w:line="240" w:lineRule="auto"/>
        <w:rPr>
          <w:rFonts w:ascii="Palatino Linotype" w:eastAsia="Calibri" w:hAnsi="Palatino Linotype" w:cs="Arial"/>
          <w:b/>
          <w:sz w:val="28"/>
          <w:szCs w:val="28"/>
        </w:rPr>
      </w:pPr>
    </w:p>
    <w:p w:rsidR="000F6466" w:rsidRDefault="000F6466" w:rsidP="00A426FC">
      <w:pPr>
        <w:tabs>
          <w:tab w:val="right" w:pos="13680"/>
        </w:tabs>
        <w:spacing w:after="0" w:line="240" w:lineRule="auto"/>
        <w:rPr>
          <w:rFonts w:ascii="Perpetua" w:eastAsia="Calibri" w:hAnsi="Perpetua" w:cs="Arial"/>
          <w:b/>
          <w:sz w:val="24"/>
        </w:rPr>
      </w:pPr>
      <w:r>
        <w:rPr>
          <w:rFonts w:ascii="Palatino Linotype" w:eastAsia="Calibri" w:hAnsi="Palatino Linotype" w:cs="Arial"/>
          <w:b/>
          <w:sz w:val="28"/>
          <w:szCs w:val="28"/>
        </w:rPr>
        <w:t>Geospatial Portal</w:t>
      </w:r>
      <w:r w:rsidRPr="004F3D54">
        <w:rPr>
          <w:rFonts w:ascii="Palatino Linotype" w:eastAsia="Calibri" w:hAnsi="Palatino Linotype" w:cs="Arial"/>
          <w:b/>
          <w:sz w:val="28"/>
          <w:szCs w:val="28"/>
        </w:rPr>
        <w:t xml:space="preserve"> </w:t>
      </w:r>
      <w:r w:rsidR="00B43FB4">
        <w:rPr>
          <w:rFonts w:ascii="Palatino Linotype" w:eastAsia="Calibri" w:hAnsi="Palatino Linotype" w:cs="Arial"/>
          <w:b/>
          <w:sz w:val="28"/>
          <w:szCs w:val="28"/>
        </w:rPr>
        <w:t xml:space="preserve">&amp; WAMAS </w:t>
      </w:r>
      <w:r w:rsidR="00582489">
        <w:rPr>
          <w:rFonts w:ascii="Palatino Linotype" w:eastAsia="Calibri" w:hAnsi="Palatino Linotype" w:cs="Arial"/>
          <w:b/>
          <w:sz w:val="28"/>
          <w:szCs w:val="28"/>
        </w:rPr>
        <w:t xml:space="preserve">Steering </w:t>
      </w:r>
      <w:r>
        <w:rPr>
          <w:rFonts w:ascii="Palatino Linotype" w:eastAsia="Calibri" w:hAnsi="Palatino Linotype" w:cs="Arial"/>
          <w:b/>
          <w:sz w:val="28"/>
          <w:szCs w:val="28"/>
        </w:rPr>
        <w:t>Committee</w:t>
      </w:r>
      <w:r w:rsidR="00B43FB4">
        <w:rPr>
          <w:rFonts w:ascii="Palatino Linotype" w:eastAsia="Calibri" w:hAnsi="Palatino Linotype" w:cs="Arial"/>
          <w:b/>
          <w:sz w:val="28"/>
          <w:szCs w:val="28"/>
        </w:rPr>
        <w:t>s</w:t>
      </w:r>
      <w:r>
        <w:rPr>
          <w:rFonts w:ascii="Palatino Linotype" w:eastAsia="Calibri" w:hAnsi="Palatino Linotype" w:cs="Arial"/>
          <w:b/>
          <w:sz w:val="28"/>
          <w:szCs w:val="28"/>
        </w:rPr>
        <w:t xml:space="preserve"> </w:t>
      </w:r>
      <w:r w:rsidRPr="002E6BB8">
        <w:rPr>
          <w:rFonts w:ascii="Palatino Linotype" w:eastAsia="Calibri" w:hAnsi="Palatino Linotype" w:cs="Arial"/>
          <w:sz w:val="28"/>
          <w:szCs w:val="28"/>
        </w:rPr>
        <w:t>(Monthly)</w:t>
      </w:r>
      <w:r w:rsidR="00A426FC">
        <w:rPr>
          <w:rFonts w:ascii="Palatino Linotype" w:eastAsia="Calibri" w:hAnsi="Palatino Linotype" w:cs="Arial"/>
          <w:b/>
          <w:sz w:val="28"/>
          <w:szCs w:val="28"/>
        </w:rPr>
        <w:tab/>
      </w:r>
      <w:r w:rsidR="008D05FC">
        <w:rPr>
          <w:rFonts w:ascii="Palatino Linotype" w:eastAsia="Calibri" w:hAnsi="Palatino Linotype" w:cs="Arial"/>
          <w:b/>
          <w:i/>
          <w:color w:val="C00000"/>
          <w:sz w:val="28"/>
          <w:szCs w:val="28"/>
        </w:rPr>
        <w:t xml:space="preserve"> </w:t>
      </w:r>
      <w:r w:rsidR="003B6012">
        <w:rPr>
          <w:rFonts w:ascii="Palatino Linotype" w:eastAsia="Calibri" w:hAnsi="Palatino Linotype" w:cs="Arial"/>
          <w:b/>
          <w:sz w:val="28"/>
          <w:szCs w:val="28"/>
        </w:rPr>
        <w:t>Minutes</w:t>
      </w:r>
    </w:p>
    <w:p w:rsidR="000F6466" w:rsidRPr="00231670" w:rsidRDefault="000F6466" w:rsidP="000F6466">
      <w:pPr>
        <w:spacing w:after="0" w:line="240" w:lineRule="auto"/>
        <w:jc w:val="right"/>
        <w:rPr>
          <w:rFonts w:ascii="Arial" w:eastAsia="Calibri" w:hAnsi="Arial" w:cs="Arial"/>
          <w:b/>
        </w:rPr>
      </w:pPr>
    </w:p>
    <w:tbl>
      <w:tblPr>
        <w:tblStyle w:val="TableGrid"/>
        <w:tblW w:w="0" w:type="auto"/>
        <w:tblLayout w:type="fixed"/>
        <w:tblLook w:val="04A0" w:firstRow="1" w:lastRow="0" w:firstColumn="1" w:lastColumn="0" w:noHBand="0" w:noVBand="1"/>
      </w:tblPr>
      <w:tblGrid>
        <w:gridCol w:w="725"/>
        <w:gridCol w:w="6290"/>
        <w:gridCol w:w="1080"/>
        <w:gridCol w:w="2610"/>
        <w:gridCol w:w="2965"/>
      </w:tblGrid>
      <w:tr w:rsidR="000F6466" w:rsidTr="002F43B1">
        <w:tc>
          <w:tcPr>
            <w:tcW w:w="725"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Pr>
                <w:rFonts w:ascii="Palatino Linotype" w:eastAsia="Calibri" w:hAnsi="Palatino Linotype" w:cs="Arial"/>
                <w:b/>
                <w:sz w:val="24"/>
                <w:szCs w:val="24"/>
              </w:rPr>
              <w:t>Item</w:t>
            </w:r>
          </w:p>
        </w:tc>
        <w:tc>
          <w:tcPr>
            <w:tcW w:w="629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Topic</w:t>
            </w:r>
            <w:r>
              <w:rPr>
                <w:rFonts w:ascii="Palatino Linotype" w:eastAsia="Calibri" w:hAnsi="Palatino Linotype" w:cs="Arial"/>
                <w:b/>
                <w:sz w:val="24"/>
                <w:szCs w:val="24"/>
              </w:rPr>
              <w:t>s</w:t>
            </w:r>
          </w:p>
        </w:tc>
        <w:tc>
          <w:tcPr>
            <w:tcW w:w="108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 xml:space="preserve">Time </w:t>
            </w:r>
          </w:p>
        </w:tc>
        <w:tc>
          <w:tcPr>
            <w:tcW w:w="261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Lead</w:t>
            </w:r>
          </w:p>
        </w:tc>
        <w:tc>
          <w:tcPr>
            <w:tcW w:w="2965" w:type="dxa"/>
            <w:shd w:val="clear" w:color="auto" w:fill="323E4F" w:themeFill="text2" w:themeFillShade="BF"/>
          </w:tcPr>
          <w:p w:rsidR="000F6466" w:rsidRPr="000C046C" w:rsidRDefault="00F70C53" w:rsidP="003C74E3">
            <w:pPr>
              <w:jc w:val="center"/>
              <w:rPr>
                <w:rFonts w:ascii="Palatino Linotype" w:eastAsia="Calibri" w:hAnsi="Palatino Linotype" w:cs="Arial"/>
                <w:b/>
                <w:sz w:val="24"/>
                <w:szCs w:val="24"/>
              </w:rPr>
            </w:pPr>
            <w:r>
              <w:rPr>
                <w:rFonts w:ascii="Palatino Linotype" w:eastAsia="Calibri" w:hAnsi="Palatino Linotype" w:cs="Arial"/>
                <w:b/>
                <w:sz w:val="24"/>
                <w:szCs w:val="24"/>
              </w:rPr>
              <w:t>Notes/Materials</w:t>
            </w:r>
          </w:p>
        </w:tc>
      </w:tr>
      <w:tr w:rsidR="000F6466" w:rsidTr="002F43B1">
        <w:tc>
          <w:tcPr>
            <w:tcW w:w="725" w:type="dxa"/>
          </w:tcPr>
          <w:p w:rsidR="000F6466" w:rsidRPr="000F6466" w:rsidRDefault="000F6466" w:rsidP="000F6466">
            <w:pPr>
              <w:pStyle w:val="NoSpacing"/>
            </w:pPr>
          </w:p>
        </w:tc>
        <w:tc>
          <w:tcPr>
            <w:tcW w:w="6290" w:type="dxa"/>
          </w:tcPr>
          <w:p w:rsidR="004871AD" w:rsidRPr="006F4FD2" w:rsidRDefault="00DD17E6" w:rsidP="00643C8B">
            <w:pPr>
              <w:pStyle w:val="NoSpacing"/>
            </w:pPr>
            <w:r w:rsidRPr="006F4FD2">
              <w:t xml:space="preserve">GPSC </w:t>
            </w:r>
            <w:r w:rsidR="000F6466" w:rsidRPr="006F4FD2">
              <w:t>Welcome, introductions, assign recorder, adjust agenda</w:t>
            </w:r>
          </w:p>
        </w:tc>
        <w:tc>
          <w:tcPr>
            <w:tcW w:w="1080" w:type="dxa"/>
          </w:tcPr>
          <w:p w:rsidR="000F6466" w:rsidRPr="0087071B" w:rsidRDefault="000F6466" w:rsidP="000F6466">
            <w:pPr>
              <w:pStyle w:val="NoSpacing"/>
              <w:rPr>
                <w:b/>
              </w:rPr>
            </w:pPr>
            <w:r w:rsidRPr="000F6466">
              <w:rPr>
                <w:b/>
              </w:rPr>
              <w:t>1:00 PM</w:t>
            </w:r>
          </w:p>
        </w:tc>
        <w:tc>
          <w:tcPr>
            <w:tcW w:w="2610" w:type="dxa"/>
          </w:tcPr>
          <w:p w:rsidR="004D7A32" w:rsidRPr="000F6466" w:rsidRDefault="00643C8B" w:rsidP="000F6466">
            <w:pPr>
              <w:pStyle w:val="NoSpacing"/>
            </w:pPr>
            <w:r>
              <w:t>Tim Minter</w:t>
            </w:r>
            <w:r w:rsidR="009E6263">
              <w:t>, Chair</w:t>
            </w:r>
          </w:p>
        </w:tc>
        <w:tc>
          <w:tcPr>
            <w:tcW w:w="2965" w:type="dxa"/>
          </w:tcPr>
          <w:p w:rsidR="000F6466" w:rsidRPr="000F6466" w:rsidRDefault="000F6466" w:rsidP="000F6466">
            <w:pPr>
              <w:pStyle w:val="NoSpacing"/>
            </w:pPr>
          </w:p>
        </w:tc>
      </w:tr>
      <w:tr w:rsidR="009B68D0" w:rsidTr="002049EA">
        <w:trPr>
          <w:trHeight w:val="242"/>
        </w:trPr>
        <w:tc>
          <w:tcPr>
            <w:tcW w:w="13670" w:type="dxa"/>
            <w:gridSpan w:val="5"/>
            <w:shd w:val="clear" w:color="auto" w:fill="8EAADB" w:themeFill="accent5" w:themeFillTint="99"/>
          </w:tcPr>
          <w:p w:rsidR="009B68D0" w:rsidRPr="009B68D0" w:rsidRDefault="005C0C9A" w:rsidP="000F6466">
            <w:pPr>
              <w:pStyle w:val="NoSpacing"/>
              <w:rPr>
                <w:b/>
              </w:rPr>
            </w:pPr>
            <w:r>
              <w:rPr>
                <w:b/>
                <w:color w:val="FFFFFF" w:themeColor="background1"/>
              </w:rPr>
              <w:t xml:space="preserve">Management &amp; </w:t>
            </w:r>
            <w:r w:rsidR="009B68D0" w:rsidRPr="009B68D0">
              <w:rPr>
                <w:b/>
                <w:color w:val="FFFFFF" w:themeColor="background1"/>
              </w:rPr>
              <w:t>Data</w:t>
            </w:r>
          </w:p>
        </w:tc>
      </w:tr>
      <w:tr w:rsidR="00DD17E6" w:rsidTr="002F43B1">
        <w:trPr>
          <w:trHeight w:val="710"/>
        </w:trPr>
        <w:tc>
          <w:tcPr>
            <w:tcW w:w="725" w:type="dxa"/>
            <w:shd w:val="clear" w:color="auto" w:fill="auto"/>
          </w:tcPr>
          <w:p w:rsidR="00DD17E6" w:rsidRPr="009B68D0" w:rsidRDefault="00DD17E6" w:rsidP="000F6466">
            <w:pPr>
              <w:pStyle w:val="NoSpacing"/>
              <w:rPr>
                <w:color w:val="FFFFFF" w:themeColor="background1"/>
              </w:rPr>
            </w:pPr>
            <w:r w:rsidRPr="009B68D0">
              <w:rPr>
                <w:color w:val="FFFFFF" w:themeColor="background1"/>
              </w:rPr>
              <w:t>1</w:t>
            </w:r>
          </w:p>
        </w:tc>
        <w:tc>
          <w:tcPr>
            <w:tcW w:w="6290" w:type="dxa"/>
          </w:tcPr>
          <w:p w:rsidR="00E64BC2" w:rsidRDefault="00E64BC2" w:rsidP="00447FF8">
            <w:pPr>
              <w:pStyle w:val="NoSpacing"/>
              <w:numPr>
                <w:ilvl w:val="0"/>
                <w:numId w:val="1"/>
              </w:numPr>
            </w:pPr>
            <w:r>
              <w:t>Objectives &amp; priorities</w:t>
            </w:r>
            <w:r w:rsidR="0015426F">
              <w:t xml:space="preserve"> – draft metrics</w:t>
            </w:r>
          </w:p>
          <w:p w:rsidR="0015426F" w:rsidRDefault="0015426F" w:rsidP="00E64BC2">
            <w:pPr>
              <w:pStyle w:val="NoSpacing"/>
              <w:numPr>
                <w:ilvl w:val="0"/>
                <w:numId w:val="1"/>
              </w:numPr>
            </w:pPr>
            <w:r>
              <w:t>Metadata standard - status</w:t>
            </w:r>
          </w:p>
          <w:p w:rsidR="0015426F" w:rsidRDefault="0015426F" w:rsidP="00E64BC2">
            <w:pPr>
              <w:pStyle w:val="NoSpacing"/>
              <w:numPr>
                <w:ilvl w:val="0"/>
                <w:numId w:val="1"/>
              </w:numPr>
            </w:pPr>
            <w:r>
              <w:t xml:space="preserve">Governance – change management for shared data – status </w:t>
            </w:r>
          </w:p>
          <w:p w:rsidR="00D15C9D" w:rsidRDefault="00A87604" w:rsidP="00E64BC2">
            <w:pPr>
              <w:pStyle w:val="NoSpacing"/>
              <w:numPr>
                <w:ilvl w:val="0"/>
                <w:numId w:val="1"/>
              </w:numPr>
            </w:pPr>
            <w:r>
              <w:t>Open Data discussion</w:t>
            </w:r>
          </w:p>
          <w:p w:rsidR="00A87604" w:rsidRDefault="00393655" w:rsidP="00A87604">
            <w:pPr>
              <w:pStyle w:val="NoSpacing"/>
              <w:numPr>
                <w:ilvl w:val="1"/>
                <w:numId w:val="1"/>
              </w:numPr>
            </w:pPr>
            <w:hyperlink r:id="rId9" w:history="1">
              <w:r w:rsidR="00433763" w:rsidRPr="00924C42">
                <w:rPr>
                  <w:rStyle w:val="Hyperlink"/>
                </w:rPr>
                <w:t>Sharing Federal Data</w:t>
              </w:r>
            </w:hyperlink>
          </w:p>
          <w:p w:rsidR="00A87604" w:rsidRDefault="00A87604" w:rsidP="00A87604">
            <w:pPr>
              <w:pStyle w:val="NoSpacing"/>
              <w:numPr>
                <w:ilvl w:val="1"/>
                <w:numId w:val="1"/>
              </w:numPr>
            </w:pPr>
            <w:r>
              <w:t>geo.wa.gov feedback (</w:t>
            </w:r>
            <w:hyperlink r:id="rId10" w:history="1">
              <w:r w:rsidRPr="0071672F">
                <w:rPr>
                  <w:rStyle w:val="Hyperlink"/>
                </w:rPr>
                <w:t>search “Counties”</w:t>
              </w:r>
            </w:hyperlink>
            <w:r>
              <w:t xml:space="preserve"> for discussion)</w:t>
            </w:r>
          </w:p>
          <w:p w:rsidR="00A87604" w:rsidRDefault="00A87604" w:rsidP="00A87604">
            <w:pPr>
              <w:pStyle w:val="NoSpacing"/>
              <w:numPr>
                <w:ilvl w:val="1"/>
                <w:numId w:val="1"/>
              </w:numPr>
            </w:pPr>
            <w:r>
              <w:t>Lessons learned roundtable</w:t>
            </w:r>
          </w:p>
          <w:p w:rsidR="00A87604" w:rsidRDefault="00A87604" w:rsidP="00A87604">
            <w:pPr>
              <w:pStyle w:val="NoSpacing"/>
              <w:numPr>
                <w:ilvl w:val="1"/>
                <w:numId w:val="1"/>
              </w:numPr>
            </w:pPr>
            <w:r>
              <w:t xml:space="preserve">Updates to the </w:t>
            </w:r>
            <w:hyperlink r:id="rId11" w:history="1">
              <w:r w:rsidRPr="0071672F">
                <w:rPr>
                  <w:rStyle w:val="Hyperlink"/>
                </w:rPr>
                <w:t>Geospatial Open Data Guidelines</w:t>
              </w:r>
            </w:hyperlink>
          </w:p>
          <w:p w:rsidR="00B745BA" w:rsidRDefault="00447FF8" w:rsidP="00D15C9D">
            <w:pPr>
              <w:pStyle w:val="NoSpacing"/>
              <w:numPr>
                <w:ilvl w:val="0"/>
                <w:numId w:val="1"/>
              </w:numPr>
            </w:pPr>
            <w:r>
              <w:t>Framework layers status &amp; next steps</w:t>
            </w:r>
          </w:p>
          <w:p w:rsidR="00BD2301" w:rsidRDefault="00BD2301" w:rsidP="00BD2301">
            <w:pPr>
              <w:pStyle w:val="NoSpacing"/>
              <w:numPr>
                <w:ilvl w:val="1"/>
                <w:numId w:val="1"/>
              </w:numPr>
            </w:pPr>
            <w:r>
              <w:t xml:space="preserve">Digital </w:t>
            </w:r>
            <w:proofErr w:type="spellStart"/>
            <w:r>
              <w:t>orthoimagery</w:t>
            </w:r>
            <w:proofErr w:type="spellEnd"/>
            <w:r>
              <w:t xml:space="preserve"> action item status</w:t>
            </w:r>
          </w:p>
          <w:p w:rsidR="00B5080E" w:rsidRPr="007A6B60" w:rsidRDefault="003B429E" w:rsidP="00DB5CC0">
            <w:pPr>
              <w:pStyle w:val="NoSpacing"/>
              <w:numPr>
                <w:ilvl w:val="0"/>
                <w:numId w:val="1"/>
              </w:numPr>
            </w:pPr>
            <w:r>
              <w:t>Build next agenda</w:t>
            </w:r>
          </w:p>
        </w:tc>
        <w:tc>
          <w:tcPr>
            <w:tcW w:w="1080" w:type="dxa"/>
          </w:tcPr>
          <w:p w:rsidR="00EB6876" w:rsidRDefault="00EB6876" w:rsidP="00EF71DD">
            <w:pPr>
              <w:pStyle w:val="NoSpacing"/>
              <w:rPr>
                <w:b/>
              </w:rPr>
            </w:pPr>
            <w:r>
              <w:rPr>
                <w:b/>
              </w:rPr>
              <w:t>1:05 PM</w:t>
            </w:r>
          </w:p>
          <w:p w:rsidR="00245C0D" w:rsidRDefault="0015426F" w:rsidP="00F70C53">
            <w:pPr>
              <w:pStyle w:val="NoSpacing"/>
              <w:rPr>
                <w:b/>
              </w:rPr>
            </w:pPr>
            <w:r>
              <w:rPr>
                <w:b/>
              </w:rPr>
              <w:t>1:10 PM</w:t>
            </w:r>
          </w:p>
          <w:p w:rsidR="0015426F" w:rsidRDefault="0015426F" w:rsidP="00F70C53">
            <w:pPr>
              <w:pStyle w:val="NoSpacing"/>
              <w:rPr>
                <w:b/>
              </w:rPr>
            </w:pPr>
            <w:r>
              <w:rPr>
                <w:b/>
              </w:rPr>
              <w:t>1:15 PM</w:t>
            </w:r>
          </w:p>
          <w:p w:rsidR="00A87604" w:rsidRDefault="00A87604" w:rsidP="00F70C53">
            <w:pPr>
              <w:pStyle w:val="NoSpacing"/>
              <w:rPr>
                <w:b/>
              </w:rPr>
            </w:pPr>
            <w:r>
              <w:rPr>
                <w:b/>
              </w:rPr>
              <w:t>1:20 PM</w:t>
            </w:r>
          </w:p>
          <w:p w:rsidR="00A87604" w:rsidRDefault="00A87604" w:rsidP="00F70C53">
            <w:pPr>
              <w:pStyle w:val="NoSpacing"/>
              <w:rPr>
                <w:b/>
              </w:rPr>
            </w:pPr>
          </w:p>
          <w:p w:rsidR="00A87604" w:rsidRDefault="00A87604" w:rsidP="00F70C53">
            <w:pPr>
              <w:pStyle w:val="NoSpacing"/>
              <w:rPr>
                <w:b/>
              </w:rPr>
            </w:pPr>
          </w:p>
          <w:p w:rsidR="00BD2301" w:rsidRDefault="00BD2301" w:rsidP="00F70C53">
            <w:pPr>
              <w:pStyle w:val="NoSpacing"/>
              <w:rPr>
                <w:b/>
              </w:rPr>
            </w:pPr>
          </w:p>
          <w:p w:rsidR="00BD2301" w:rsidRDefault="00BD2301" w:rsidP="00F70C53">
            <w:pPr>
              <w:pStyle w:val="NoSpacing"/>
              <w:rPr>
                <w:b/>
              </w:rPr>
            </w:pPr>
          </w:p>
          <w:p w:rsidR="00A87604" w:rsidRDefault="00A87604" w:rsidP="00F70C53">
            <w:pPr>
              <w:pStyle w:val="NoSpacing"/>
              <w:rPr>
                <w:b/>
              </w:rPr>
            </w:pPr>
            <w:r>
              <w:rPr>
                <w:b/>
              </w:rPr>
              <w:t>1:45 PM</w:t>
            </w:r>
          </w:p>
          <w:p w:rsidR="00BD2301" w:rsidRDefault="00BD2301" w:rsidP="00F70C53">
            <w:pPr>
              <w:pStyle w:val="NoSpacing"/>
              <w:rPr>
                <w:b/>
              </w:rPr>
            </w:pPr>
          </w:p>
          <w:p w:rsidR="00DB5CC0" w:rsidRPr="00245C0D" w:rsidRDefault="00DB5CC0" w:rsidP="00F70C53">
            <w:pPr>
              <w:pStyle w:val="NoSpacing"/>
              <w:rPr>
                <w:b/>
              </w:rPr>
            </w:pPr>
            <w:r>
              <w:rPr>
                <w:b/>
              </w:rPr>
              <w:t>2:05 PM</w:t>
            </w:r>
          </w:p>
        </w:tc>
        <w:tc>
          <w:tcPr>
            <w:tcW w:w="2610" w:type="dxa"/>
          </w:tcPr>
          <w:p w:rsidR="00B93919" w:rsidRDefault="0015426F" w:rsidP="000C7534">
            <w:pPr>
              <w:pStyle w:val="NoSpacing"/>
            </w:pPr>
            <w:r>
              <w:t>Joanne Markert</w:t>
            </w:r>
          </w:p>
          <w:p w:rsidR="00E64BC2" w:rsidRDefault="0015426F" w:rsidP="000C7534">
            <w:pPr>
              <w:pStyle w:val="NoSpacing"/>
            </w:pPr>
            <w:r>
              <w:t>Joanne</w:t>
            </w:r>
          </w:p>
          <w:p w:rsidR="00E64BC2" w:rsidRDefault="00E64BC2" w:rsidP="000C7534">
            <w:pPr>
              <w:pStyle w:val="NoSpacing"/>
            </w:pPr>
            <w:r>
              <w:t>Jordyn Mitchell</w:t>
            </w:r>
          </w:p>
          <w:p w:rsidR="00A87604" w:rsidRDefault="00A87604" w:rsidP="000C7534">
            <w:pPr>
              <w:pStyle w:val="NoSpacing"/>
            </w:pPr>
            <w:r>
              <w:t>Joanne / All</w:t>
            </w:r>
          </w:p>
          <w:p w:rsidR="00E64BC2" w:rsidRDefault="00E64BC2" w:rsidP="000C7534">
            <w:pPr>
              <w:pStyle w:val="NoSpacing"/>
            </w:pPr>
          </w:p>
          <w:p w:rsidR="00A87604" w:rsidRDefault="00A87604" w:rsidP="000C7534">
            <w:pPr>
              <w:pStyle w:val="NoSpacing"/>
            </w:pPr>
          </w:p>
          <w:p w:rsidR="00A87604" w:rsidRDefault="00A87604" w:rsidP="000C7534">
            <w:pPr>
              <w:pStyle w:val="NoSpacing"/>
            </w:pPr>
          </w:p>
          <w:p w:rsidR="00A87604" w:rsidRDefault="00A87604" w:rsidP="000C7534">
            <w:pPr>
              <w:pStyle w:val="NoSpacing"/>
            </w:pPr>
          </w:p>
          <w:p w:rsidR="00A87604" w:rsidRDefault="00F02B91" w:rsidP="000C7534">
            <w:pPr>
              <w:pStyle w:val="NoSpacing"/>
            </w:pPr>
            <w:r>
              <w:t>All</w:t>
            </w:r>
          </w:p>
          <w:p w:rsidR="00F02B91" w:rsidRDefault="00BD2301" w:rsidP="000C7534">
            <w:pPr>
              <w:pStyle w:val="NoSpacing"/>
            </w:pPr>
            <w:r>
              <w:t>Christina Kellum</w:t>
            </w:r>
          </w:p>
          <w:p w:rsidR="00BD2301" w:rsidRDefault="00BD2301" w:rsidP="000C7534">
            <w:pPr>
              <w:pStyle w:val="NoSpacing"/>
            </w:pPr>
            <w:r>
              <w:t>All</w:t>
            </w:r>
          </w:p>
        </w:tc>
        <w:tc>
          <w:tcPr>
            <w:tcW w:w="2965" w:type="dxa"/>
          </w:tcPr>
          <w:p w:rsidR="001A1DA0" w:rsidRDefault="001A1DA0" w:rsidP="000F6466">
            <w:pPr>
              <w:pStyle w:val="NoSpacing"/>
            </w:pPr>
          </w:p>
          <w:p w:rsidR="00EC6FCF" w:rsidRDefault="00EC6FCF" w:rsidP="000F6466">
            <w:pPr>
              <w:pStyle w:val="NoSpacing"/>
            </w:pPr>
          </w:p>
          <w:p w:rsidR="00EC6FCF" w:rsidRDefault="00EC6FCF" w:rsidP="000F6466">
            <w:pPr>
              <w:pStyle w:val="NoSpacing"/>
            </w:pPr>
          </w:p>
          <w:p w:rsidR="00EC6FCF" w:rsidRDefault="00EC6FCF" w:rsidP="000F6466">
            <w:pPr>
              <w:pStyle w:val="NoSpacing"/>
            </w:pPr>
          </w:p>
          <w:p w:rsidR="00EC6FCF" w:rsidRDefault="00EC6FCF" w:rsidP="000F6466">
            <w:pPr>
              <w:pStyle w:val="NoSpacing"/>
            </w:pPr>
          </w:p>
          <w:p w:rsidR="00EC6FCF" w:rsidRDefault="00EC6FCF" w:rsidP="000F6466">
            <w:pPr>
              <w:pStyle w:val="NoSpacing"/>
            </w:pPr>
          </w:p>
          <w:p w:rsidR="00EC6FCF" w:rsidRDefault="00EC6FCF" w:rsidP="000F6466">
            <w:pPr>
              <w:pStyle w:val="NoSpacing"/>
            </w:pPr>
          </w:p>
          <w:bookmarkStart w:id="0" w:name="_MON_1611569235"/>
          <w:bookmarkEnd w:id="0"/>
          <w:p w:rsidR="001A1DA0" w:rsidRPr="000F6466" w:rsidRDefault="00EC6FCF" w:rsidP="000F6466">
            <w:pPr>
              <w:pStyle w:val="NoSpacing"/>
            </w:pPr>
            <w: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50.1pt" o:ole="">
                  <v:imagedata r:id="rId12" o:title=""/>
                </v:shape>
                <o:OLEObject Type="Embed" ProgID="Word.Document.12" ShapeID="_x0000_i1025" DrawAspect="Icon" ObjectID="_1612261854" r:id="rId13">
                  <o:FieldCodes>\s</o:FieldCodes>
                </o:OLEObject>
              </w:object>
            </w:r>
          </w:p>
        </w:tc>
      </w:tr>
      <w:tr w:rsidR="009B68D0" w:rsidTr="002049EA">
        <w:trPr>
          <w:trHeight w:val="296"/>
        </w:trPr>
        <w:tc>
          <w:tcPr>
            <w:tcW w:w="13670" w:type="dxa"/>
            <w:gridSpan w:val="5"/>
            <w:shd w:val="clear" w:color="auto" w:fill="8EAADB" w:themeFill="accent5" w:themeFillTint="99"/>
          </w:tcPr>
          <w:p w:rsidR="009B68D0" w:rsidRPr="009B68D0" w:rsidRDefault="009B68D0" w:rsidP="000F6466">
            <w:pPr>
              <w:pStyle w:val="NoSpacing"/>
              <w:rPr>
                <w:b/>
                <w:color w:val="FFFFFF" w:themeColor="background1"/>
              </w:rPr>
            </w:pPr>
            <w:r w:rsidRPr="009B68D0">
              <w:rPr>
                <w:b/>
                <w:color w:val="FFFFFF" w:themeColor="background1"/>
              </w:rPr>
              <w:t>Infrastructure &amp; Software</w:t>
            </w:r>
          </w:p>
        </w:tc>
      </w:tr>
      <w:tr w:rsidR="000F6466" w:rsidTr="002F43B1">
        <w:trPr>
          <w:trHeight w:val="485"/>
        </w:trPr>
        <w:tc>
          <w:tcPr>
            <w:tcW w:w="725" w:type="dxa"/>
            <w:shd w:val="clear" w:color="auto" w:fill="auto"/>
          </w:tcPr>
          <w:p w:rsidR="000F6466" w:rsidRPr="000F6466" w:rsidRDefault="000F6466" w:rsidP="000F6466">
            <w:pPr>
              <w:pStyle w:val="NoSpacing"/>
            </w:pPr>
          </w:p>
        </w:tc>
        <w:tc>
          <w:tcPr>
            <w:tcW w:w="6290" w:type="dxa"/>
          </w:tcPr>
          <w:p w:rsidR="00ED494C" w:rsidRPr="000F6466" w:rsidRDefault="00C53204" w:rsidP="006C4A0A">
            <w:pPr>
              <w:pStyle w:val="NoSpacing"/>
              <w:numPr>
                <w:ilvl w:val="0"/>
                <w:numId w:val="1"/>
              </w:numPr>
            </w:pPr>
            <w:r>
              <w:t>Status</w:t>
            </w:r>
          </w:p>
        </w:tc>
        <w:tc>
          <w:tcPr>
            <w:tcW w:w="1080" w:type="dxa"/>
          </w:tcPr>
          <w:p w:rsidR="006D5A3F" w:rsidRPr="0087071B" w:rsidRDefault="00C53204" w:rsidP="00F70C53">
            <w:pPr>
              <w:pStyle w:val="NoSpacing"/>
              <w:rPr>
                <w:b/>
              </w:rPr>
            </w:pPr>
            <w:r>
              <w:rPr>
                <w:b/>
              </w:rPr>
              <w:t>2:10 PM</w:t>
            </w:r>
          </w:p>
        </w:tc>
        <w:tc>
          <w:tcPr>
            <w:tcW w:w="2610" w:type="dxa"/>
          </w:tcPr>
          <w:p w:rsidR="005E65C2" w:rsidRPr="000F6466" w:rsidRDefault="00F02B91" w:rsidP="007950ED">
            <w:pPr>
              <w:pStyle w:val="NoSpacing"/>
            </w:pPr>
            <w:r>
              <w:t>Joanne</w:t>
            </w:r>
          </w:p>
        </w:tc>
        <w:tc>
          <w:tcPr>
            <w:tcW w:w="2965" w:type="dxa"/>
          </w:tcPr>
          <w:p w:rsidR="000F6466" w:rsidRPr="000F6466" w:rsidRDefault="000F6466" w:rsidP="000F6466">
            <w:pPr>
              <w:pStyle w:val="NoSpacing"/>
            </w:pPr>
          </w:p>
        </w:tc>
      </w:tr>
      <w:tr w:rsidR="009B68D0" w:rsidTr="002049EA">
        <w:trPr>
          <w:trHeight w:val="260"/>
        </w:trPr>
        <w:tc>
          <w:tcPr>
            <w:tcW w:w="13670" w:type="dxa"/>
            <w:gridSpan w:val="5"/>
            <w:shd w:val="clear" w:color="auto" w:fill="8EAADB" w:themeFill="accent5" w:themeFillTint="99"/>
          </w:tcPr>
          <w:p w:rsidR="009B68D0" w:rsidRPr="009B68D0" w:rsidRDefault="009B68D0" w:rsidP="000F6466">
            <w:pPr>
              <w:pStyle w:val="NoSpacing"/>
              <w:rPr>
                <w:b/>
                <w:color w:val="FFFFFF" w:themeColor="background1"/>
              </w:rPr>
            </w:pPr>
            <w:r w:rsidRPr="009B68D0">
              <w:rPr>
                <w:b/>
                <w:color w:val="FFFFFF" w:themeColor="background1"/>
              </w:rPr>
              <w:t>Applications</w:t>
            </w:r>
          </w:p>
        </w:tc>
      </w:tr>
      <w:tr w:rsidR="000F6466" w:rsidTr="002F43B1">
        <w:trPr>
          <w:trHeight w:val="710"/>
        </w:trPr>
        <w:tc>
          <w:tcPr>
            <w:tcW w:w="725" w:type="dxa"/>
            <w:shd w:val="clear" w:color="auto" w:fill="auto"/>
          </w:tcPr>
          <w:p w:rsidR="000F6466" w:rsidRPr="000F6466" w:rsidRDefault="000F6466" w:rsidP="000F6466">
            <w:pPr>
              <w:pStyle w:val="NoSpacing"/>
            </w:pPr>
          </w:p>
        </w:tc>
        <w:tc>
          <w:tcPr>
            <w:tcW w:w="6290" w:type="dxa"/>
          </w:tcPr>
          <w:p w:rsidR="00BE616F" w:rsidRPr="006F4FD2" w:rsidRDefault="005101F1" w:rsidP="00501AA2">
            <w:pPr>
              <w:pStyle w:val="NoSpacing"/>
            </w:pPr>
            <w:r>
              <w:t xml:space="preserve">WAMAS </w:t>
            </w:r>
            <w:r w:rsidRPr="006F4FD2">
              <w:t>Welcome, introductions, assign recorder, adjust agenda</w:t>
            </w:r>
          </w:p>
        </w:tc>
        <w:tc>
          <w:tcPr>
            <w:tcW w:w="1080" w:type="dxa"/>
          </w:tcPr>
          <w:p w:rsidR="005101F1" w:rsidRPr="00C82E61" w:rsidRDefault="005101F1" w:rsidP="005101F1">
            <w:pPr>
              <w:pStyle w:val="NoSpacing"/>
              <w:rPr>
                <w:b/>
              </w:rPr>
            </w:pPr>
            <w:r>
              <w:rPr>
                <w:b/>
              </w:rPr>
              <w:t>2:15</w:t>
            </w:r>
            <w:r w:rsidRPr="00C82E61">
              <w:rPr>
                <w:b/>
              </w:rPr>
              <w:t xml:space="preserve"> PM</w:t>
            </w:r>
          </w:p>
          <w:p w:rsidR="005D7890" w:rsidRPr="00080A67" w:rsidRDefault="005101F1" w:rsidP="005101F1">
            <w:pPr>
              <w:pStyle w:val="NoSpacing"/>
              <w:rPr>
                <w:b/>
              </w:rPr>
            </w:pPr>
            <w:r>
              <w:t>5</w:t>
            </w:r>
            <w:r w:rsidRPr="000F6466">
              <w:t xml:space="preserve"> min</w:t>
            </w:r>
          </w:p>
        </w:tc>
        <w:tc>
          <w:tcPr>
            <w:tcW w:w="2610" w:type="dxa"/>
          </w:tcPr>
          <w:p w:rsidR="005101F1" w:rsidRDefault="005101F1" w:rsidP="005101F1">
            <w:pPr>
              <w:pStyle w:val="NoSpacing"/>
            </w:pPr>
            <w:r>
              <w:t>Joanne Markert</w:t>
            </w:r>
          </w:p>
          <w:p w:rsidR="00587EBF" w:rsidRPr="000F6466" w:rsidRDefault="005101F1" w:rsidP="005101F1">
            <w:pPr>
              <w:pStyle w:val="NoSpacing"/>
            </w:pPr>
            <w:r>
              <w:t>Winston McKenna</w:t>
            </w:r>
          </w:p>
        </w:tc>
        <w:tc>
          <w:tcPr>
            <w:tcW w:w="2965" w:type="dxa"/>
          </w:tcPr>
          <w:p w:rsidR="000F6466" w:rsidRPr="000F6466" w:rsidRDefault="000F6466" w:rsidP="000F6466">
            <w:pPr>
              <w:pStyle w:val="NoSpacing"/>
            </w:pPr>
          </w:p>
        </w:tc>
      </w:tr>
      <w:tr w:rsidR="005101F1" w:rsidTr="002F43B1">
        <w:trPr>
          <w:trHeight w:val="710"/>
        </w:trPr>
        <w:tc>
          <w:tcPr>
            <w:tcW w:w="725" w:type="dxa"/>
            <w:shd w:val="clear" w:color="auto" w:fill="auto"/>
          </w:tcPr>
          <w:p w:rsidR="005101F1" w:rsidRPr="000F6466" w:rsidRDefault="005101F1" w:rsidP="000F6466">
            <w:pPr>
              <w:pStyle w:val="NoSpacing"/>
            </w:pPr>
          </w:p>
        </w:tc>
        <w:tc>
          <w:tcPr>
            <w:tcW w:w="6290" w:type="dxa"/>
          </w:tcPr>
          <w:p w:rsidR="005101F1" w:rsidRPr="00C276EA" w:rsidRDefault="005101F1" w:rsidP="005101F1">
            <w:pPr>
              <w:pStyle w:val="NoSpacing"/>
              <w:rPr>
                <w:b/>
              </w:rPr>
            </w:pPr>
            <w:r w:rsidRPr="00E73B0C">
              <w:rPr>
                <w:b/>
              </w:rPr>
              <w:t>WAMAS</w:t>
            </w:r>
          </w:p>
          <w:p w:rsidR="006479C1" w:rsidRDefault="006479C1" w:rsidP="006479C1">
            <w:pPr>
              <w:pStyle w:val="NoSpacing"/>
              <w:numPr>
                <w:ilvl w:val="0"/>
                <w:numId w:val="7"/>
              </w:numPr>
            </w:pPr>
            <w:r>
              <w:t>Brief review of notes from last time.  First priorit</w:t>
            </w:r>
            <w:r w:rsidR="008D1DF3">
              <w:t>y from notes was Connectivity.</w:t>
            </w:r>
          </w:p>
          <w:p w:rsidR="006479C1" w:rsidRDefault="006479C1" w:rsidP="006479C1">
            <w:pPr>
              <w:pStyle w:val="NoSpacing"/>
              <w:numPr>
                <w:ilvl w:val="0"/>
                <w:numId w:val="7"/>
              </w:numPr>
            </w:pPr>
            <w:r>
              <w:t>Brainstorm regarding Connectivity to the services (alternatives to the whitelist)</w:t>
            </w:r>
          </w:p>
          <w:p w:rsidR="006479C1" w:rsidRDefault="006479C1" w:rsidP="006479C1">
            <w:pPr>
              <w:pStyle w:val="NoSpacing"/>
              <w:numPr>
                <w:ilvl w:val="0"/>
                <w:numId w:val="7"/>
              </w:numPr>
            </w:pPr>
            <w:r>
              <w:t>Next Steps for Connectivity</w:t>
            </w:r>
          </w:p>
          <w:p w:rsidR="006479C1" w:rsidRDefault="006479C1" w:rsidP="006479C1">
            <w:pPr>
              <w:pStyle w:val="NoSpacing"/>
              <w:numPr>
                <w:ilvl w:val="0"/>
                <w:numId w:val="7"/>
              </w:numPr>
            </w:pPr>
            <w:r>
              <w:t>Second priority was Consistent Data and Codebase</w:t>
            </w:r>
          </w:p>
          <w:p w:rsidR="00812514" w:rsidRDefault="006479C1" w:rsidP="006479C1">
            <w:pPr>
              <w:pStyle w:val="NoSpacing"/>
              <w:numPr>
                <w:ilvl w:val="0"/>
                <w:numId w:val="7"/>
              </w:numPr>
            </w:pPr>
            <w:r>
              <w:t>Brainstorm or develop next steps for data consistency and codebase</w:t>
            </w:r>
          </w:p>
        </w:tc>
        <w:tc>
          <w:tcPr>
            <w:tcW w:w="1080" w:type="dxa"/>
          </w:tcPr>
          <w:p w:rsidR="005101F1" w:rsidRPr="00080A67" w:rsidRDefault="005101F1" w:rsidP="000F6466">
            <w:pPr>
              <w:pStyle w:val="NoSpacing"/>
              <w:rPr>
                <w:b/>
              </w:rPr>
            </w:pPr>
            <w:r>
              <w:rPr>
                <w:b/>
              </w:rPr>
              <w:t>2:20 PM</w:t>
            </w:r>
          </w:p>
        </w:tc>
        <w:tc>
          <w:tcPr>
            <w:tcW w:w="2610" w:type="dxa"/>
          </w:tcPr>
          <w:p w:rsidR="005101F1" w:rsidRPr="000F6466" w:rsidRDefault="005101F1" w:rsidP="000F6466">
            <w:pPr>
              <w:pStyle w:val="NoSpacing"/>
            </w:pPr>
          </w:p>
        </w:tc>
        <w:tc>
          <w:tcPr>
            <w:tcW w:w="2965" w:type="dxa"/>
          </w:tcPr>
          <w:p w:rsidR="005101F1" w:rsidRPr="000F6466" w:rsidRDefault="005101F1" w:rsidP="000F6466">
            <w:pPr>
              <w:pStyle w:val="NoSpacing"/>
            </w:pPr>
          </w:p>
        </w:tc>
      </w:tr>
      <w:tr w:rsidR="005101F1" w:rsidTr="002F43B1">
        <w:trPr>
          <w:trHeight w:val="710"/>
        </w:trPr>
        <w:tc>
          <w:tcPr>
            <w:tcW w:w="725" w:type="dxa"/>
            <w:shd w:val="clear" w:color="auto" w:fill="auto"/>
          </w:tcPr>
          <w:p w:rsidR="005101F1" w:rsidRPr="000F6466" w:rsidRDefault="005101F1" w:rsidP="000F6466">
            <w:pPr>
              <w:pStyle w:val="NoSpacing"/>
            </w:pPr>
          </w:p>
        </w:tc>
        <w:tc>
          <w:tcPr>
            <w:tcW w:w="6290" w:type="dxa"/>
          </w:tcPr>
          <w:p w:rsidR="005101F1" w:rsidRPr="00C247B1" w:rsidRDefault="005101F1" w:rsidP="005101F1">
            <w:pPr>
              <w:pStyle w:val="NoSpacing"/>
              <w:rPr>
                <w:b/>
              </w:rPr>
            </w:pPr>
            <w:r w:rsidRPr="00C247B1">
              <w:rPr>
                <w:b/>
              </w:rPr>
              <w:t>Closing Comments, adjournment</w:t>
            </w:r>
          </w:p>
          <w:p w:rsidR="005101F1" w:rsidRDefault="005101F1" w:rsidP="003C4778">
            <w:pPr>
              <w:pStyle w:val="NoSpacing"/>
            </w:pPr>
            <w:r w:rsidRPr="00494B44">
              <w:rPr>
                <w:u w:val="single"/>
              </w:rPr>
              <w:t xml:space="preserve">Next Meeting – </w:t>
            </w:r>
            <w:r w:rsidR="007F2CE8">
              <w:rPr>
                <w:u w:val="single"/>
              </w:rPr>
              <w:t>March</w:t>
            </w:r>
            <w:r w:rsidR="003C4778">
              <w:rPr>
                <w:u w:val="single"/>
              </w:rPr>
              <w:t xml:space="preserve"> 14</w:t>
            </w:r>
            <w:r>
              <w:rPr>
                <w:u w:val="single"/>
              </w:rPr>
              <w:t>, 2019</w:t>
            </w:r>
            <w:r>
              <w:t xml:space="preserve"> – 2nd Thursday of each</w:t>
            </w:r>
            <w:r w:rsidRPr="00494B44">
              <w:t xml:space="preserve"> month</w:t>
            </w:r>
          </w:p>
        </w:tc>
        <w:tc>
          <w:tcPr>
            <w:tcW w:w="1080" w:type="dxa"/>
          </w:tcPr>
          <w:p w:rsidR="005101F1" w:rsidRPr="00C82E61" w:rsidRDefault="005101F1" w:rsidP="005101F1">
            <w:pPr>
              <w:pStyle w:val="NoSpacing"/>
              <w:rPr>
                <w:b/>
              </w:rPr>
            </w:pPr>
            <w:r>
              <w:rPr>
                <w:b/>
              </w:rPr>
              <w:t>3:25</w:t>
            </w:r>
            <w:r w:rsidRPr="00C82E61">
              <w:rPr>
                <w:b/>
              </w:rPr>
              <w:t xml:space="preserve"> PM</w:t>
            </w:r>
          </w:p>
          <w:p w:rsidR="005101F1" w:rsidRPr="00080A67" w:rsidRDefault="005101F1" w:rsidP="005101F1">
            <w:pPr>
              <w:pStyle w:val="NoSpacing"/>
              <w:rPr>
                <w:b/>
              </w:rPr>
            </w:pPr>
            <w:r>
              <w:t>(</w:t>
            </w:r>
            <w:r w:rsidRPr="000F6466">
              <w:t>5</w:t>
            </w:r>
            <w:r>
              <w:t xml:space="preserve"> min)</w:t>
            </w:r>
          </w:p>
        </w:tc>
        <w:tc>
          <w:tcPr>
            <w:tcW w:w="2610" w:type="dxa"/>
          </w:tcPr>
          <w:p w:rsidR="005101F1" w:rsidRPr="000F6466" w:rsidRDefault="005101F1" w:rsidP="000F6466">
            <w:pPr>
              <w:pStyle w:val="NoSpacing"/>
            </w:pPr>
          </w:p>
        </w:tc>
        <w:tc>
          <w:tcPr>
            <w:tcW w:w="2965" w:type="dxa"/>
          </w:tcPr>
          <w:p w:rsidR="005101F1" w:rsidRPr="000F6466" w:rsidRDefault="005101F1" w:rsidP="000F6466">
            <w:pPr>
              <w:pStyle w:val="NoSpacing"/>
            </w:pPr>
          </w:p>
        </w:tc>
      </w:tr>
    </w:tbl>
    <w:p w:rsidR="000F6466" w:rsidRDefault="000F6466" w:rsidP="000F6466">
      <w:pPr>
        <w:spacing w:after="0" w:line="240" w:lineRule="auto"/>
        <w:jc w:val="center"/>
        <w:rPr>
          <w:rFonts w:ascii="Perpetua" w:eastAsia="Calibri" w:hAnsi="Perpetua" w:cs="Arial"/>
          <w:b/>
          <w:color w:val="FF0000"/>
          <w:sz w:val="28"/>
          <w:szCs w:val="28"/>
        </w:rPr>
      </w:pPr>
    </w:p>
    <w:p w:rsidR="000F6466" w:rsidRDefault="000F6466" w:rsidP="000F6466">
      <w:pPr>
        <w:pStyle w:val="Heading2"/>
      </w:pPr>
      <w:r>
        <w:t>Notes</w:t>
      </w:r>
    </w:p>
    <w:p w:rsidR="00D3085B" w:rsidRDefault="00110DCA" w:rsidP="00D3085B">
      <w:pPr>
        <w:pStyle w:val="Heading3"/>
      </w:pPr>
      <w:r>
        <w:t xml:space="preserve">GPSC </w:t>
      </w:r>
      <w:r w:rsidR="00D3085B" w:rsidRPr="000F6466">
        <w:t>Welcome</w:t>
      </w:r>
      <w:r w:rsidR="00D3085B">
        <w:t>, introductions, assign recorder, adjust agenda</w:t>
      </w:r>
    </w:p>
    <w:p w:rsidR="00B02AB3" w:rsidRDefault="000E5BDB" w:rsidP="007E388F">
      <w:pPr>
        <w:pStyle w:val="ListParagraph"/>
        <w:numPr>
          <w:ilvl w:val="0"/>
          <w:numId w:val="1"/>
        </w:numPr>
      </w:pPr>
      <w:r>
        <w:t xml:space="preserve">Recorder:  </w:t>
      </w:r>
      <w:r w:rsidR="00240314">
        <w:t xml:space="preserve">Tim Minter – </w:t>
      </w:r>
      <w:r w:rsidR="00671DEC">
        <w:t>DSHS</w:t>
      </w:r>
    </w:p>
    <w:p w:rsidR="009B7A35" w:rsidRDefault="00844E5A" w:rsidP="00A426FC">
      <w:pPr>
        <w:pStyle w:val="Heading3"/>
      </w:pPr>
      <w:r>
        <w:t xml:space="preserve">Management &amp; </w:t>
      </w:r>
      <w:r w:rsidR="00A201D0">
        <w:t>Data</w:t>
      </w:r>
    </w:p>
    <w:p w:rsidR="00A90A3B" w:rsidRDefault="00A90A3B" w:rsidP="00A90A3B">
      <w:pPr>
        <w:pStyle w:val="NoSpacing"/>
        <w:numPr>
          <w:ilvl w:val="0"/>
          <w:numId w:val="1"/>
        </w:numPr>
      </w:pPr>
      <w:r>
        <w:t>Objectives &amp; priorities – draft metrics</w:t>
      </w:r>
    </w:p>
    <w:p w:rsidR="00EB5EE4" w:rsidRDefault="003B6012" w:rsidP="00FA4112">
      <w:pPr>
        <w:pStyle w:val="NoSpacing"/>
        <w:numPr>
          <w:ilvl w:val="1"/>
          <w:numId w:val="1"/>
        </w:numPr>
      </w:pPr>
      <w:r>
        <w:t xml:space="preserve">Referring to the embedded </w:t>
      </w:r>
      <w:r w:rsidR="00F31F6F">
        <w:t xml:space="preserve">update document, </w:t>
      </w:r>
      <w:r w:rsidR="00EB5EE4">
        <w:t>Joanne</w:t>
      </w:r>
      <w:r w:rsidR="00240314">
        <w:t xml:space="preserve"> Markert – </w:t>
      </w:r>
      <w:r w:rsidR="00F31F6F">
        <w:t>CTS-OCIO</w:t>
      </w:r>
      <w:r w:rsidR="00EB5EE4">
        <w:t xml:space="preserve"> </w:t>
      </w:r>
      <w:r w:rsidR="00F31F6F">
        <w:t>noted that there were 300,000 requests in one day</w:t>
      </w:r>
      <w:r w:rsidR="00EB5EE4">
        <w:t>.  Tim</w:t>
      </w:r>
      <w:r w:rsidR="00240314">
        <w:t xml:space="preserve"> Minter – </w:t>
      </w:r>
      <w:r w:rsidR="00F31F6F">
        <w:t>DSHS</w:t>
      </w:r>
      <w:r w:rsidR="00EB5EE4">
        <w:t xml:space="preserve"> noted that DSHS </w:t>
      </w:r>
      <w:r w:rsidR="00F31F6F">
        <w:t>staff have</w:t>
      </w:r>
      <w:r w:rsidR="00EB5EE4">
        <w:t xml:space="preserve"> observed Esri tools being very chatty with web services</w:t>
      </w:r>
      <w:r w:rsidR="00F31F6F">
        <w:t>, issuing multiple identical requests to obtain a unique result</w:t>
      </w:r>
      <w:r w:rsidR="00EB5EE4">
        <w:t>, so this may be an element</w:t>
      </w:r>
      <w:r w:rsidR="00F31F6F">
        <w:t xml:space="preserve"> in the measurement if client tools were Esri products or built using Esri APIs</w:t>
      </w:r>
      <w:r w:rsidR="00EB5EE4">
        <w:t>.</w:t>
      </w:r>
      <w:r w:rsidR="00F31F6F">
        <w:t xml:space="preserve">  </w:t>
      </w:r>
      <w:r w:rsidR="003B5815">
        <w:t>Joanne is looking more into the metrics to understand them better.</w:t>
      </w:r>
    </w:p>
    <w:p w:rsidR="003B5815" w:rsidRDefault="00F31F6F" w:rsidP="00A90A3B">
      <w:pPr>
        <w:pStyle w:val="NoSpacing"/>
        <w:numPr>
          <w:ilvl w:val="1"/>
          <w:numId w:val="1"/>
        </w:numPr>
      </w:pPr>
      <w:r>
        <w:t>Joanne discussed a</w:t>
      </w:r>
      <w:r w:rsidR="003B5815">
        <w:t xml:space="preserve">lign </w:t>
      </w:r>
      <w:r>
        <w:t xml:space="preserve">Geospatial Portal </w:t>
      </w:r>
      <w:r w:rsidR="003B5815">
        <w:t xml:space="preserve">metrics with </w:t>
      </w:r>
      <w:r>
        <w:t>the WAGIC strategic plan, e.g. b</w:t>
      </w:r>
      <w:r w:rsidR="003B5815">
        <w:t xml:space="preserve">uilding </w:t>
      </w:r>
      <w:r>
        <w:t xml:space="preserve">critical </w:t>
      </w:r>
      <w:r w:rsidR="003B5815">
        <w:t xml:space="preserve">framework </w:t>
      </w:r>
      <w:r>
        <w:t>datasets such as municipal jurisdictional b</w:t>
      </w:r>
      <w:r w:rsidR="003B5815">
        <w:t>oundaries</w:t>
      </w:r>
      <w:r>
        <w:t>.</w:t>
      </w:r>
    </w:p>
    <w:p w:rsidR="00F31F6F" w:rsidRDefault="00957F8F" w:rsidP="00F31F6F">
      <w:pPr>
        <w:pStyle w:val="NoSpacing"/>
        <w:numPr>
          <w:ilvl w:val="1"/>
          <w:numId w:val="1"/>
        </w:numPr>
      </w:pPr>
      <w:r>
        <w:lastRenderedPageBreak/>
        <w:t xml:space="preserve">Joanne </w:t>
      </w:r>
      <w:r w:rsidR="00F31F6F">
        <w:t xml:space="preserve">identified the agency participation metric, </w:t>
      </w:r>
      <w:r>
        <w:t>not sure how to do it.</w:t>
      </w:r>
      <w:r w:rsidR="00F31F6F">
        <w:t xml:space="preserve">  Tim noted that </w:t>
      </w:r>
      <w:r w:rsidR="00240314">
        <w:t>Joanne could report the metric</w:t>
      </w:r>
      <w:r w:rsidR="00F31F6F">
        <w:t xml:space="preserve"> as a percentage of funding agencies that have participated in the GPSC meetings over time.  We have records that go back at least 2 years now within each of the GPSC Minutes documents here:  </w:t>
      </w:r>
      <w:hyperlink r:id="rId14" w:history="1">
        <w:r w:rsidR="00F31F6F" w:rsidRPr="00225564">
          <w:rPr>
            <w:rStyle w:val="Hyperlink"/>
          </w:rPr>
          <w:t>https://ocio.wa.gov/geographic-information-technology-git-committee/geospatial-portal-steering-committee</w:t>
        </w:r>
      </w:hyperlink>
      <w:r w:rsidR="00F31F6F">
        <w:t xml:space="preserve"> </w:t>
      </w:r>
    </w:p>
    <w:p w:rsidR="00957F8F" w:rsidRDefault="00240314" w:rsidP="00A90A3B">
      <w:pPr>
        <w:pStyle w:val="NoSpacing"/>
        <w:numPr>
          <w:ilvl w:val="1"/>
          <w:numId w:val="1"/>
        </w:numPr>
      </w:pPr>
      <w:r>
        <w:t xml:space="preserve">Jordyn Mitchell – </w:t>
      </w:r>
      <w:r w:rsidR="00F31F6F">
        <w:t xml:space="preserve">DOT – we may be able to </w:t>
      </w:r>
      <w:r>
        <w:t xml:space="preserve">report metrics from Return on Investment (ROI) analyses.  </w:t>
      </w:r>
      <w:r w:rsidR="00957F8F">
        <w:t>Greg Babinski</w:t>
      </w:r>
      <w:r>
        <w:t xml:space="preserve"> – King County Washington, gave an </w:t>
      </w:r>
      <w:r w:rsidR="00957F8F">
        <w:t xml:space="preserve">ROI </w:t>
      </w:r>
      <w:r>
        <w:t xml:space="preserve">presentation at a recent conference.  Jordyn suggested that Greg </w:t>
      </w:r>
      <w:proofErr w:type="gramStart"/>
      <w:r w:rsidR="00957F8F">
        <w:t>may</w:t>
      </w:r>
      <w:proofErr w:type="gramEnd"/>
      <w:r w:rsidR="00957F8F">
        <w:t xml:space="preserve"> have some resources.</w:t>
      </w:r>
      <w:r>
        <w:t xml:space="preserve">  Joanne noted that this is an action item at the GIT and can be for the GPSC as well.</w:t>
      </w:r>
    </w:p>
    <w:p w:rsidR="00240314" w:rsidRDefault="00222788" w:rsidP="00A90A3B">
      <w:pPr>
        <w:pStyle w:val="NoSpacing"/>
        <w:numPr>
          <w:ilvl w:val="1"/>
          <w:numId w:val="1"/>
        </w:numPr>
      </w:pPr>
      <w:r w:rsidRPr="00222788">
        <w:rPr>
          <w:highlight w:val="yellow"/>
        </w:rPr>
        <w:t>Action</w:t>
      </w:r>
      <w:r>
        <w:t xml:space="preserve">:  </w:t>
      </w:r>
      <w:r w:rsidR="00240314">
        <w:t xml:space="preserve">Tim will </w:t>
      </w:r>
      <w:r>
        <w:t xml:space="preserve">include ROI </w:t>
      </w:r>
      <w:r w:rsidR="00240314">
        <w:t>guidance documents</w:t>
      </w:r>
      <w:r>
        <w:t xml:space="preserve"> from Joanne in</w:t>
      </w:r>
      <w:r w:rsidR="00240314">
        <w:t xml:space="preserve"> the GPSC meeting </w:t>
      </w:r>
      <w:proofErr w:type="gramStart"/>
      <w:r w:rsidR="00240314">
        <w:t>minutes</w:t>
      </w:r>
      <w:proofErr w:type="gramEnd"/>
      <w:r w:rsidR="00240314">
        <w:t xml:space="preserve"> notification. </w:t>
      </w:r>
    </w:p>
    <w:p w:rsidR="00957F8F" w:rsidRDefault="00240314" w:rsidP="00A90A3B">
      <w:pPr>
        <w:pStyle w:val="NoSpacing"/>
        <w:numPr>
          <w:ilvl w:val="1"/>
          <w:numId w:val="1"/>
        </w:numPr>
      </w:pPr>
      <w:r w:rsidRPr="00240314">
        <w:rPr>
          <w:highlight w:val="yellow"/>
        </w:rPr>
        <w:t>Action</w:t>
      </w:r>
      <w:r>
        <w:t xml:space="preserve">:  </w:t>
      </w:r>
      <w:r w:rsidR="00222788">
        <w:t xml:space="preserve">Each agency </w:t>
      </w:r>
      <w:r>
        <w:t>will</w:t>
      </w:r>
      <w:r w:rsidR="00222788">
        <w:t xml:space="preserve"> try to find one or </w:t>
      </w:r>
      <w:proofErr w:type="gramStart"/>
      <w:r w:rsidR="00222788">
        <w:t>2</w:t>
      </w:r>
      <w:proofErr w:type="gramEnd"/>
      <w:r w:rsidR="00222788">
        <w:t xml:space="preserve"> projects to </w:t>
      </w:r>
      <w:r>
        <w:t>develop an</w:t>
      </w:r>
      <w:r w:rsidR="00222788">
        <w:t xml:space="preserve"> ROI </w:t>
      </w:r>
      <w:r>
        <w:t>statement</w:t>
      </w:r>
      <w:r w:rsidR="00222788">
        <w:t xml:space="preserve"> and report back with </w:t>
      </w:r>
      <w:r>
        <w:t xml:space="preserve">any </w:t>
      </w:r>
      <w:r w:rsidR="00222788">
        <w:t xml:space="preserve">adjustments to the </w:t>
      </w:r>
      <w:r>
        <w:t>guidance documents</w:t>
      </w:r>
      <w:r w:rsidR="00222788">
        <w:t>.</w:t>
      </w:r>
      <w:r w:rsidR="00DB1A2B">
        <w:t xml:space="preserve">  Pick efforts that are important to your agency.  Joanne would look at WAMAS, Geospatial Portal, and imagery.</w:t>
      </w:r>
      <w:r w:rsidR="00583AF6">
        <w:t xml:space="preserve">  Joanne will send out </w:t>
      </w:r>
      <w:r>
        <w:t>a State of Utah example</w:t>
      </w:r>
      <w:r w:rsidR="00583AF6">
        <w:t xml:space="preserve">.  </w:t>
      </w:r>
    </w:p>
    <w:p w:rsidR="00A90A3B" w:rsidRDefault="00A90A3B" w:rsidP="00A90A3B">
      <w:pPr>
        <w:pStyle w:val="NoSpacing"/>
        <w:numPr>
          <w:ilvl w:val="0"/>
          <w:numId w:val="1"/>
        </w:numPr>
      </w:pPr>
      <w:r>
        <w:t>Metadata standard – status</w:t>
      </w:r>
    </w:p>
    <w:p w:rsidR="00A90A3B" w:rsidRDefault="00240314" w:rsidP="00A90A3B">
      <w:pPr>
        <w:pStyle w:val="NoSpacing"/>
        <w:numPr>
          <w:ilvl w:val="1"/>
          <w:numId w:val="1"/>
        </w:numPr>
      </w:pPr>
      <w:r>
        <w:t>Joanne rescheduled the next workgroup m</w:t>
      </w:r>
      <w:r w:rsidR="0024383E">
        <w:t>eeting rescheduled</w:t>
      </w:r>
      <w:r>
        <w:t xml:space="preserve"> due to the mid-February </w:t>
      </w:r>
      <w:proofErr w:type="gramStart"/>
      <w:r>
        <w:t>snow storm</w:t>
      </w:r>
      <w:proofErr w:type="gramEnd"/>
      <w:r>
        <w:t xml:space="preserve"> event.</w:t>
      </w:r>
    </w:p>
    <w:p w:rsidR="00A90A3B" w:rsidRDefault="00A90A3B" w:rsidP="00A90A3B">
      <w:pPr>
        <w:pStyle w:val="NoSpacing"/>
        <w:numPr>
          <w:ilvl w:val="0"/>
          <w:numId w:val="1"/>
        </w:numPr>
      </w:pPr>
      <w:r>
        <w:t>Governance – change man</w:t>
      </w:r>
      <w:r w:rsidR="00240314">
        <w:t>agement for shared data – status</w:t>
      </w:r>
    </w:p>
    <w:p w:rsidR="00A90A3B" w:rsidRDefault="00240314" w:rsidP="00A90A3B">
      <w:pPr>
        <w:pStyle w:val="NoSpacing"/>
        <w:numPr>
          <w:ilvl w:val="1"/>
          <w:numId w:val="1"/>
        </w:numPr>
      </w:pPr>
      <w:r>
        <w:t xml:space="preserve">Jordyn reported that the workgroup met twice.  During the first meeting, we </w:t>
      </w:r>
      <w:r w:rsidR="0024383E">
        <w:t>looked at</w:t>
      </w:r>
      <w:r>
        <w:t xml:space="preserve"> the scope of effort with a broad view</w:t>
      </w:r>
      <w:r w:rsidR="0024383E">
        <w:t xml:space="preserve">.  </w:t>
      </w:r>
      <w:r w:rsidR="002A62EE">
        <w:t>Chris Marsh</w:t>
      </w:r>
      <w:r>
        <w:t xml:space="preserve"> – DFW</w:t>
      </w:r>
      <w:r w:rsidR="002A62EE">
        <w:t xml:space="preserve"> has configured an operations dashboard to use as a notification tool for the user community</w:t>
      </w:r>
      <w:r w:rsidR="00876924">
        <w:t xml:space="preserve">.  </w:t>
      </w:r>
      <w:r w:rsidR="006D1900">
        <w:t>The current plan is</w:t>
      </w:r>
      <w:r w:rsidR="00876924">
        <w:t xml:space="preserve"> to have separate public and private notificati</w:t>
      </w:r>
      <w:r w:rsidR="00453784">
        <w:t>ons, private with more detail.</w:t>
      </w:r>
    </w:p>
    <w:p w:rsidR="002A62EE" w:rsidRDefault="00440577" w:rsidP="00A90A3B">
      <w:pPr>
        <w:pStyle w:val="NoSpacing"/>
        <w:numPr>
          <w:ilvl w:val="1"/>
          <w:numId w:val="1"/>
        </w:numPr>
      </w:pPr>
      <w:r>
        <w:t xml:space="preserve">Jeffrey Holden – </w:t>
      </w:r>
      <w:r w:rsidR="0084312E">
        <w:t>DNR</w:t>
      </w:r>
      <w:r>
        <w:t>, reported that DNR recently performed in in-place ArcGIS Server site upgrade without changing any service URLs.</w:t>
      </w:r>
      <w:r w:rsidR="0084312E">
        <w:t xml:space="preserve">  </w:t>
      </w:r>
    </w:p>
    <w:p w:rsidR="0084312E" w:rsidRDefault="0084312E" w:rsidP="00A90A3B">
      <w:pPr>
        <w:pStyle w:val="NoSpacing"/>
        <w:numPr>
          <w:ilvl w:val="1"/>
          <w:numId w:val="1"/>
        </w:numPr>
      </w:pPr>
      <w:r>
        <w:t>Jordyn – other items to work on include servic</w:t>
      </w:r>
      <w:r w:rsidR="00440577">
        <w:t>e usabili</w:t>
      </w:r>
      <w:r>
        <w:t>ty and standard field definitions.</w:t>
      </w:r>
    </w:p>
    <w:p w:rsidR="008A6D7E" w:rsidRDefault="008A6D7E" w:rsidP="00A90A3B">
      <w:pPr>
        <w:pStyle w:val="NoSpacing"/>
        <w:numPr>
          <w:ilvl w:val="1"/>
          <w:numId w:val="1"/>
        </w:numPr>
      </w:pPr>
      <w:r>
        <w:t>Tim – is anyone from DNR participating?  Jordyn, yes, Betty is providing feedback on meeting notes.</w:t>
      </w:r>
    </w:p>
    <w:p w:rsidR="00A90A3B" w:rsidRDefault="00A90A3B" w:rsidP="00A90A3B">
      <w:pPr>
        <w:pStyle w:val="NoSpacing"/>
        <w:numPr>
          <w:ilvl w:val="0"/>
          <w:numId w:val="1"/>
        </w:numPr>
      </w:pPr>
      <w:r>
        <w:t>Open Data discussion</w:t>
      </w:r>
    </w:p>
    <w:p w:rsidR="00A90A3B" w:rsidRDefault="00A90A3B" w:rsidP="00A90A3B">
      <w:pPr>
        <w:pStyle w:val="NoSpacing"/>
        <w:numPr>
          <w:ilvl w:val="1"/>
          <w:numId w:val="1"/>
        </w:numPr>
      </w:pPr>
      <w:r>
        <w:t>Federal Data beta example</w:t>
      </w:r>
    </w:p>
    <w:p w:rsidR="00A90A3B" w:rsidRDefault="00B9685F" w:rsidP="00A90A3B">
      <w:pPr>
        <w:pStyle w:val="NoSpacing"/>
        <w:numPr>
          <w:ilvl w:val="2"/>
          <w:numId w:val="1"/>
        </w:numPr>
      </w:pPr>
      <w:r>
        <w:t>Joanne has been receiving requests to make commonly requested federal datasets available on geo.wa.gov</w:t>
      </w:r>
      <w:r w:rsidR="00883501">
        <w:t xml:space="preserve"> for discovery and use by Washington State agencies.  Joanne demonstrated a beta page within the </w:t>
      </w:r>
      <w:hyperlink r:id="rId15" w:history="1">
        <w:r w:rsidR="00883501" w:rsidRPr="00225564">
          <w:rPr>
            <w:rStyle w:val="Hyperlink"/>
          </w:rPr>
          <w:t>https://geo.wa.gov</w:t>
        </w:r>
      </w:hyperlink>
      <w:r w:rsidR="00883501">
        <w:t xml:space="preserve"> site</w:t>
      </w:r>
      <w:r>
        <w:t>.</w:t>
      </w:r>
    </w:p>
    <w:p w:rsidR="00B9685F" w:rsidRDefault="00B9685F" w:rsidP="00A90A3B">
      <w:pPr>
        <w:pStyle w:val="NoSpacing"/>
        <w:numPr>
          <w:ilvl w:val="2"/>
          <w:numId w:val="1"/>
        </w:numPr>
      </w:pPr>
      <w:r>
        <w:t>Jordyn – e.g. Census data, what</w:t>
      </w:r>
      <w:r w:rsidR="00883501">
        <w:t xml:space="preserve"> about focusing only on the OFM-</w:t>
      </w:r>
      <w:r>
        <w:t>provided Census data?  Tim – agencies need data from both sources for different business purposes.</w:t>
      </w:r>
    </w:p>
    <w:p w:rsidR="00B9685F" w:rsidRDefault="00883501" w:rsidP="00A90A3B">
      <w:pPr>
        <w:pStyle w:val="NoSpacing"/>
        <w:numPr>
          <w:ilvl w:val="2"/>
          <w:numId w:val="1"/>
        </w:numPr>
      </w:pPr>
      <w:r>
        <w:t>Jordyn – how does a user request listing</w:t>
      </w:r>
      <w:r w:rsidR="00B9685F">
        <w:t xml:space="preserve"> a federal dataset </w:t>
      </w:r>
      <w:r>
        <w:t>on the page</w:t>
      </w:r>
      <w:r w:rsidR="00B9685F">
        <w:t>?  Joa</w:t>
      </w:r>
      <w:r>
        <w:t>n</w:t>
      </w:r>
      <w:r w:rsidR="00B9685F">
        <w:t xml:space="preserve">ne – </w:t>
      </w:r>
      <w:r>
        <w:t xml:space="preserve">use the contact links at </w:t>
      </w:r>
      <w:hyperlink r:id="rId16" w:history="1">
        <w:r w:rsidRPr="00225564">
          <w:rPr>
            <w:rStyle w:val="Hyperlink"/>
          </w:rPr>
          <w:t>https://geo.wa.gov</w:t>
        </w:r>
      </w:hyperlink>
      <w:r>
        <w:t xml:space="preserve"> to submit the request</w:t>
      </w:r>
      <w:r w:rsidR="00B9685F">
        <w:t>.</w:t>
      </w:r>
    </w:p>
    <w:p w:rsidR="00E83C3B" w:rsidRDefault="00E83C3B" w:rsidP="00A90A3B">
      <w:pPr>
        <w:pStyle w:val="NoSpacing"/>
        <w:numPr>
          <w:ilvl w:val="2"/>
          <w:numId w:val="1"/>
        </w:numPr>
      </w:pPr>
      <w:r>
        <w:t>Lisa</w:t>
      </w:r>
      <w:r w:rsidR="00883501">
        <w:t xml:space="preserve"> Zolman – MIL, consider including “not Washington State’s content” </w:t>
      </w:r>
      <w:r>
        <w:t xml:space="preserve">disclaimer language on </w:t>
      </w:r>
      <w:r w:rsidR="00883501">
        <w:t>the Federal page.</w:t>
      </w:r>
    </w:p>
    <w:p w:rsidR="00E83C3B" w:rsidRDefault="00E83C3B" w:rsidP="00A90A3B">
      <w:pPr>
        <w:pStyle w:val="NoSpacing"/>
        <w:numPr>
          <w:ilvl w:val="2"/>
          <w:numId w:val="1"/>
        </w:numPr>
      </w:pPr>
      <w:r>
        <w:t xml:space="preserve">Jordyn – Stacey </w:t>
      </w:r>
      <w:r w:rsidR="002D67FC">
        <w:t>Plumley – DOT, requests</w:t>
      </w:r>
      <w:r>
        <w:t xml:space="preserve"> standard</w:t>
      </w:r>
      <w:r w:rsidR="00883501">
        <w:t>ized</w:t>
      </w:r>
      <w:r>
        <w:t xml:space="preserve"> disclaimer language.</w:t>
      </w:r>
    </w:p>
    <w:p w:rsidR="00774740" w:rsidRDefault="00BC5DE6" w:rsidP="00883501">
      <w:pPr>
        <w:pStyle w:val="NoSpacing"/>
        <w:numPr>
          <w:ilvl w:val="2"/>
          <w:numId w:val="1"/>
        </w:numPr>
      </w:pPr>
      <w:r w:rsidRPr="00BC5DE6">
        <w:rPr>
          <w:highlight w:val="yellow"/>
        </w:rPr>
        <w:t>Action</w:t>
      </w:r>
      <w:r>
        <w:t xml:space="preserve">:  Joanne will </w:t>
      </w:r>
      <w:r w:rsidR="002D67FC">
        <w:t>review</w:t>
      </w:r>
      <w:r>
        <w:t xml:space="preserve"> sta</w:t>
      </w:r>
      <w:r w:rsidR="00774740">
        <w:t>ndardized disclaimer language.</w:t>
      </w:r>
    </w:p>
    <w:p w:rsidR="002D67FC" w:rsidRDefault="00774740" w:rsidP="00774740">
      <w:pPr>
        <w:pStyle w:val="NoSpacing"/>
        <w:numPr>
          <w:ilvl w:val="2"/>
          <w:numId w:val="1"/>
        </w:numPr>
        <w:ind w:left="2160"/>
      </w:pPr>
      <w:r>
        <w:t xml:space="preserve">Post-meeting input:  </w:t>
      </w:r>
      <w:r w:rsidR="002D67FC">
        <w:t xml:space="preserve">Tim notes that we drafted a recommended </w:t>
      </w:r>
      <w:r w:rsidR="002D67FC" w:rsidRPr="002D67FC">
        <w:rPr>
          <w:highlight w:val="cyan"/>
        </w:rPr>
        <w:t>standard disclaimer that incorporates Public Records Act language</w:t>
      </w:r>
      <w:r w:rsidR="002D67FC">
        <w:t xml:space="preserve"> (</w:t>
      </w:r>
      <w:hyperlink r:id="rId17" w:anchor="42.56.060" w:history="1">
        <w:r w:rsidR="002D67FC" w:rsidRPr="00225564">
          <w:rPr>
            <w:rStyle w:val="Hyperlink"/>
          </w:rPr>
          <w:t>https://app.leg.wa.gov/rcw/default.aspx?cite=42.56&amp;full=true#42.56.060</w:t>
        </w:r>
      </w:hyperlink>
      <w:r w:rsidR="002D67FC">
        <w:t xml:space="preserve">) and </w:t>
      </w:r>
      <w:r w:rsidR="002D67FC" w:rsidRPr="002D67FC">
        <w:t>provided it in</w:t>
      </w:r>
      <w:r w:rsidR="002D67FC">
        <w:t xml:space="preserve"> the Geospatial Open Data Guidelines document here:</w:t>
      </w:r>
    </w:p>
    <w:p w:rsidR="002D67FC" w:rsidRDefault="00393655" w:rsidP="00774740">
      <w:pPr>
        <w:pStyle w:val="NoSpacing"/>
        <w:numPr>
          <w:ilvl w:val="3"/>
          <w:numId w:val="1"/>
        </w:numPr>
        <w:ind w:left="2880"/>
      </w:pPr>
      <w:hyperlink r:id="rId18" w:history="1">
        <w:r w:rsidR="002D67FC" w:rsidRPr="00225564">
          <w:rPr>
            <w:rStyle w:val="Hyperlink"/>
          </w:rPr>
          <w:t>https://ocio.wa.gov/geographic-information-technology-git-committee/geospatial-portal-steering-committee</w:t>
        </w:r>
      </w:hyperlink>
    </w:p>
    <w:p w:rsidR="002D67FC" w:rsidRDefault="00393655" w:rsidP="00774740">
      <w:pPr>
        <w:pStyle w:val="NoSpacing"/>
        <w:numPr>
          <w:ilvl w:val="3"/>
          <w:numId w:val="1"/>
        </w:numPr>
        <w:ind w:left="2880"/>
      </w:pPr>
      <w:hyperlink r:id="rId19" w:history="1">
        <w:r w:rsidR="002D67FC" w:rsidRPr="00225564">
          <w:rPr>
            <w:rStyle w:val="Hyperlink"/>
          </w:rPr>
          <w:t>https://ocio.wa.gov/sites/default/files/public/Geospatial/Open%20Data%20Guidelines%202017.docx?g9ohor</w:t>
        </w:r>
      </w:hyperlink>
      <w:r w:rsidR="002D67FC">
        <w:t xml:space="preserve"> </w:t>
      </w:r>
    </w:p>
    <w:p w:rsidR="002D67FC" w:rsidRDefault="002D67FC" w:rsidP="00774740">
      <w:pPr>
        <w:pStyle w:val="NoSpacing"/>
        <w:ind w:left="2520"/>
        <w:rPr>
          <w:i/>
        </w:rPr>
      </w:pPr>
    </w:p>
    <w:p w:rsidR="002D67FC" w:rsidRPr="002D67FC" w:rsidRDefault="002D67FC" w:rsidP="00774740">
      <w:pPr>
        <w:pStyle w:val="NoSpacing"/>
        <w:ind w:left="2880"/>
        <w:rPr>
          <w:i/>
        </w:rPr>
      </w:pPr>
      <w:r w:rsidRPr="002D67FC">
        <w:rPr>
          <w:i/>
        </w:rPr>
        <w:t xml:space="preserve">Example of Data Access Language: </w:t>
      </w:r>
    </w:p>
    <w:p w:rsidR="002D67FC" w:rsidRDefault="002D67FC" w:rsidP="00774740">
      <w:pPr>
        <w:pStyle w:val="NoSpacing"/>
        <w:ind w:left="2880"/>
      </w:pPr>
      <w:r w:rsidRPr="002D67FC">
        <w:rPr>
          <w:i/>
        </w:rPr>
        <w:t xml:space="preserve">Washington's Public Records Disclosure Act (RCW 42.56) </w:t>
      </w:r>
      <w:proofErr w:type="gramStart"/>
      <w:r w:rsidRPr="002D67FC">
        <w:rPr>
          <w:i/>
        </w:rPr>
        <w:t>was adopted</w:t>
      </w:r>
      <w:proofErr w:type="gramEnd"/>
      <w:r w:rsidRPr="002D67FC">
        <w:rPr>
          <w:i/>
        </w:rPr>
        <w:t xml:space="preserve"> by initiative of the people in 1972 to open government records to the public. Open data supports the Governor’s priorities for Efficient, Effective and Accountable Government through Transparency and Accountability.  The Washington State [Department of …] […] believes in the importance of the public’s right to know about its operations and activities. […] prepares and uses this data and information as a conceptual tool for its own internal purposes. </w:t>
      </w:r>
      <w:r w:rsidRPr="002D67FC">
        <w:rPr>
          <w:i/>
          <w:highlight w:val="cyan"/>
        </w:rPr>
        <w:t>No public agency, public official, public employee, or custodian shall be liable, nor shall a cause of action exist, for any loss or damage based upon the release of a public record if the public agency, public official, public employee, or custodian acted in good faith in attempting to comply with the provisions of</w:t>
      </w:r>
      <w:r w:rsidRPr="002D67FC">
        <w:rPr>
          <w:i/>
        </w:rPr>
        <w:t xml:space="preserve"> Washington’s Public Records Act.</w:t>
      </w:r>
    </w:p>
    <w:p w:rsidR="00A90A3B" w:rsidRDefault="00A90A3B" w:rsidP="00A90A3B">
      <w:pPr>
        <w:pStyle w:val="NoSpacing"/>
        <w:numPr>
          <w:ilvl w:val="1"/>
          <w:numId w:val="1"/>
        </w:numPr>
      </w:pPr>
      <w:r>
        <w:t>geo.wa.gov feedback (</w:t>
      </w:r>
      <w:hyperlink r:id="rId20" w:history="1">
        <w:r w:rsidRPr="0071672F">
          <w:rPr>
            <w:rStyle w:val="Hyperlink"/>
          </w:rPr>
          <w:t>search “Counties”</w:t>
        </w:r>
      </w:hyperlink>
      <w:r>
        <w:t xml:space="preserve"> for discussion)</w:t>
      </w:r>
    </w:p>
    <w:p w:rsidR="00774740" w:rsidRDefault="00774740" w:rsidP="00A90A3B">
      <w:pPr>
        <w:pStyle w:val="NoSpacing"/>
        <w:numPr>
          <w:ilvl w:val="2"/>
          <w:numId w:val="1"/>
        </w:numPr>
      </w:pPr>
      <w:r>
        <w:t>GPSC participants discussed searching and finding authoritative data using “Counties” and “County” as a key word.</w:t>
      </w:r>
    </w:p>
    <w:p w:rsidR="00A90A3B" w:rsidRDefault="00080148" w:rsidP="00A90A3B">
      <w:pPr>
        <w:pStyle w:val="NoSpacing"/>
        <w:numPr>
          <w:ilvl w:val="2"/>
          <w:numId w:val="1"/>
        </w:numPr>
      </w:pPr>
      <w:r>
        <w:t>Tim – 3 considerations here: 1) all agency data is public record</w:t>
      </w:r>
      <w:r w:rsidR="00FA4112">
        <w:t>, not just one agency’s data that contains the string “County”</w:t>
      </w:r>
      <w:r>
        <w:t xml:space="preserve">; 2) </w:t>
      </w:r>
      <w:r w:rsidR="00FA4112">
        <w:t xml:space="preserve">DNR’s </w:t>
      </w:r>
      <w:r>
        <w:t xml:space="preserve">legal surveyed boundaries vs. other data – </w:t>
      </w:r>
      <w:r w:rsidR="00FA4112">
        <w:t xml:space="preserve">e.g. </w:t>
      </w:r>
      <w:r>
        <w:t>OFM</w:t>
      </w:r>
      <w:r w:rsidR="00FA4112">
        <w:t>’s population estimates by “County”</w:t>
      </w:r>
      <w:r>
        <w:t>; 3) user’s intended purpose</w:t>
      </w:r>
    </w:p>
    <w:p w:rsidR="00080148" w:rsidRDefault="00080148" w:rsidP="00A90A3B">
      <w:pPr>
        <w:pStyle w:val="NoSpacing"/>
        <w:numPr>
          <w:ilvl w:val="2"/>
          <w:numId w:val="1"/>
        </w:numPr>
      </w:pPr>
      <w:r>
        <w:t>George</w:t>
      </w:r>
      <w:r w:rsidR="00FA4112">
        <w:t xml:space="preserve"> Alvarado – DSHS,</w:t>
      </w:r>
      <w:r>
        <w:t xml:space="preserve"> when working at DOR, layers </w:t>
      </w:r>
      <w:r w:rsidR="00FA4112">
        <w:t xml:space="preserve">were </w:t>
      </w:r>
      <w:r>
        <w:t xml:space="preserve">updated every 3 months or year. </w:t>
      </w:r>
      <w:r w:rsidR="00465764">
        <w:t xml:space="preserve"> Can updates happen more frequently? </w:t>
      </w:r>
      <w:r>
        <w:t xml:space="preserve"> Discussion ensued about what changes</w:t>
      </w:r>
      <w:r w:rsidR="00FA4112">
        <w:t xml:space="preserve"> in governmental unit boundary data</w:t>
      </w:r>
      <w:r>
        <w:t xml:space="preserve"> – county/</w:t>
      </w:r>
      <w:proofErr w:type="spellStart"/>
      <w:r>
        <w:t>uga</w:t>
      </w:r>
      <w:proofErr w:type="spellEnd"/>
      <w:r>
        <w:t>/city boundaries, etc.</w:t>
      </w:r>
      <w:r w:rsidR="00925ADD">
        <w:t xml:space="preserve">  Joanne noted that workgroup documentation is available on Box.com and can send a link to George.</w:t>
      </w:r>
    </w:p>
    <w:p w:rsidR="00A90A3B" w:rsidRDefault="00A90A3B" w:rsidP="00A90A3B">
      <w:pPr>
        <w:pStyle w:val="NoSpacing"/>
        <w:numPr>
          <w:ilvl w:val="1"/>
          <w:numId w:val="1"/>
        </w:numPr>
      </w:pPr>
      <w:r>
        <w:t>Lessons learned roundtable</w:t>
      </w:r>
    </w:p>
    <w:p w:rsidR="00A90A3B" w:rsidRDefault="00465764" w:rsidP="00FA4112">
      <w:pPr>
        <w:pStyle w:val="NoSpacing"/>
        <w:numPr>
          <w:ilvl w:val="2"/>
          <w:numId w:val="1"/>
        </w:numPr>
      </w:pPr>
      <w:r>
        <w:t>Jeffrey – search terms needed.  Tim –</w:t>
      </w:r>
      <w:r w:rsidR="00FA4112">
        <w:t xml:space="preserve"> DSHS has a use case where we want anyone using Esri tools such as ArcGIS Desktop (ArcGIS Pro, ArcMap, etc.) or ArcGIS Enterprise (aka “portal”) to be able to search and find all content that </w:t>
      </w:r>
      <w:proofErr w:type="gramStart"/>
      <w:r w:rsidR="00FA4112">
        <w:t>is shared</w:t>
      </w:r>
      <w:proofErr w:type="gramEnd"/>
      <w:r w:rsidR="00FA4112">
        <w:t xml:space="preserve"> to Washington State Geospatial Portal (</w:t>
      </w:r>
      <w:hyperlink r:id="rId21" w:history="1">
        <w:r w:rsidR="00FA4112" w:rsidRPr="00225564">
          <w:rPr>
            <w:rStyle w:val="Hyperlink"/>
          </w:rPr>
          <w:t>https://geo.wa.gov</w:t>
        </w:r>
      </w:hyperlink>
      <w:r w:rsidR="00FA4112">
        <w:t xml:space="preserve">).  One solution idea may be a </w:t>
      </w:r>
      <w:r w:rsidR="006C0EF5">
        <w:t xml:space="preserve">(possibly) </w:t>
      </w:r>
      <w:r w:rsidR="00FA4112">
        <w:t xml:space="preserve">unique string that identifies content shared to the Geospatial Portal (e.g. </w:t>
      </w:r>
      <w:hyperlink r:id="rId22" w:history="1">
        <w:r w:rsidR="00FA4112" w:rsidRPr="00FA4112">
          <w:rPr>
            <w:rStyle w:val="Hyperlink"/>
          </w:rPr>
          <w:t>WAStateGP</w:t>
        </w:r>
      </w:hyperlink>
      <w:r w:rsidR="006C0EF5">
        <w:t xml:space="preserve"> tag).  WA a</w:t>
      </w:r>
      <w:r w:rsidR="00FA4112">
        <w:t>gency identification tag</w:t>
      </w:r>
      <w:r w:rsidR="006C0EF5">
        <w:t xml:space="preserve">s would be needed as </w:t>
      </w:r>
      <w:proofErr w:type="gramStart"/>
      <w:r w:rsidR="006C0EF5">
        <w:t>well,</w:t>
      </w:r>
      <w:proofErr w:type="gramEnd"/>
      <w:r w:rsidR="006C0EF5">
        <w:t xml:space="preserve"> maybe based on</w:t>
      </w:r>
      <w:r w:rsidR="00FA4112">
        <w:t xml:space="preserve"> the formal agency identifiers here:  </w:t>
      </w:r>
      <w:hyperlink r:id="rId23" w:history="1">
        <w:r w:rsidR="00FA4112" w:rsidRPr="00225564">
          <w:rPr>
            <w:rStyle w:val="Hyperlink"/>
          </w:rPr>
          <w:t>https://www.ofm.wa.gov/sites/default/files/public/legacy/policy/75.20.htm</w:t>
        </w:r>
      </w:hyperlink>
      <w:r w:rsidR="00FA4112">
        <w:t>.</w:t>
      </w:r>
    </w:p>
    <w:p w:rsidR="00FA4112" w:rsidRDefault="00FA4112" w:rsidP="00FA4112">
      <w:pPr>
        <w:pStyle w:val="NoSpacing"/>
        <w:numPr>
          <w:ilvl w:val="2"/>
          <w:numId w:val="1"/>
        </w:numPr>
      </w:pPr>
      <w:r>
        <w:t>Tim – there may be another approach we should consider taking:</w:t>
      </w:r>
    </w:p>
    <w:p w:rsidR="00FA4112" w:rsidRDefault="00FA4112" w:rsidP="00FA4112">
      <w:pPr>
        <w:pStyle w:val="NoSpacing"/>
        <w:numPr>
          <w:ilvl w:val="3"/>
          <w:numId w:val="1"/>
        </w:numPr>
      </w:pPr>
      <w:r>
        <w:t>Search for existing technical capabilities</w:t>
      </w:r>
      <w:r w:rsidR="006C0EF5">
        <w:t xml:space="preserve"> within the ArcGIS platform</w:t>
      </w:r>
    </w:p>
    <w:p w:rsidR="006C0EF5" w:rsidRDefault="006C0EF5" w:rsidP="00FA4112">
      <w:pPr>
        <w:pStyle w:val="NoSpacing"/>
        <w:numPr>
          <w:ilvl w:val="3"/>
          <w:numId w:val="1"/>
        </w:numPr>
      </w:pPr>
      <w:r>
        <w:t>Washington State joint agencies request the capability from Esri via the Geospatial Program Office.</w:t>
      </w:r>
    </w:p>
    <w:p w:rsidR="00465764" w:rsidRDefault="00465764" w:rsidP="005D5DEC">
      <w:pPr>
        <w:pStyle w:val="NoSpacing"/>
        <w:numPr>
          <w:ilvl w:val="2"/>
          <w:numId w:val="1"/>
        </w:numPr>
      </w:pPr>
      <w:r w:rsidRPr="00465764">
        <w:rPr>
          <w:highlight w:val="yellow"/>
        </w:rPr>
        <w:t>Action</w:t>
      </w:r>
      <w:r>
        <w:t>:  Jeffrey will get some ideas together and share with group.</w:t>
      </w:r>
    </w:p>
    <w:p w:rsidR="00A90A3B" w:rsidRDefault="00A90A3B" w:rsidP="00A90A3B">
      <w:pPr>
        <w:pStyle w:val="NoSpacing"/>
        <w:numPr>
          <w:ilvl w:val="1"/>
          <w:numId w:val="1"/>
        </w:numPr>
      </w:pPr>
      <w:r>
        <w:t xml:space="preserve">Updates to the </w:t>
      </w:r>
      <w:hyperlink r:id="rId24" w:history="1">
        <w:r w:rsidRPr="0071672F">
          <w:rPr>
            <w:rStyle w:val="Hyperlink"/>
          </w:rPr>
          <w:t>Geospatial Open Data Guidelines</w:t>
        </w:r>
      </w:hyperlink>
    </w:p>
    <w:p w:rsidR="00A90A3B" w:rsidRDefault="006C0EF5" w:rsidP="00A90A3B">
      <w:pPr>
        <w:pStyle w:val="NoSpacing"/>
        <w:numPr>
          <w:ilvl w:val="2"/>
          <w:numId w:val="1"/>
        </w:numPr>
      </w:pPr>
      <w:r>
        <w:lastRenderedPageBreak/>
        <w:t>No notes</w:t>
      </w:r>
    </w:p>
    <w:p w:rsidR="00A90A3B" w:rsidRDefault="00A90A3B" w:rsidP="00FA4112">
      <w:pPr>
        <w:pStyle w:val="NoSpacing"/>
        <w:numPr>
          <w:ilvl w:val="0"/>
          <w:numId w:val="1"/>
        </w:numPr>
      </w:pPr>
      <w:r>
        <w:t>Framework layers status &amp; next steps</w:t>
      </w:r>
    </w:p>
    <w:p w:rsidR="00884078" w:rsidRDefault="00884078" w:rsidP="00884078">
      <w:pPr>
        <w:pStyle w:val="ListParagraph"/>
        <w:numPr>
          <w:ilvl w:val="1"/>
          <w:numId w:val="1"/>
        </w:numPr>
        <w:spacing w:after="160" w:line="259" w:lineRule="auto"/>
      </w:pPr>
      <w:r>
        <w:t xml:space="preserve">Cadastral  </w:t>
      </w:r>
    </w:p>
    <w:p w:rsidR="00884078" w:rsidRDefault="006C0EF5" w:rsidP="00884078">
      <w:pPr>
        <w:pStyle w:val="ListParagraph"/>
        <w:numPr>
          <w:ilvl w:val="2"/>
          <w:numId w:val="1"/>
        </w:numPr>
        <w:spacing w:after="160" w:line="259" w:lineRule="auto"/>
      </w:pPr>
      <w:r>
        <w:t>No update</w:t>
      </w:r>
    </w:p>
    <w:p w:rsidR="00884078" w:rsidRPr="00A87FD5" w:rsidRDefault="00884078" w:rsidP="00884078">
      <w:pPr>
        <w:pStyle w:val="ListParagraph"/>
        <w:numPr>
          <w:ilvl w:val="1"/>
          <w:numId w:val="1"/>
        </w:numPr>
        <w:spacing w:after="0" w:line="259" w:lineRule="auto"/>
        <w:rPr>
          <w:rFonts w:ascii="Calibri" w:hAnsi="Calibri" w:cs="Calibri"/>
          <w:color w:val="000000"/>
        </w:rPr>
      </w:pPr>
      <w:r>
        <w:t xml:space="preserve">Digital </w:t>
      </w:r>
      <w:proofErr w:type="spellStart"/>
      <w:r>
        <w:t>orthoimagery</w:t>
      </w:r>
      <w:proofErr w:type="spellEnd"/>
    </w:p>
    <w:p w:rsidR="00884078" w:rsidRPr="00884078" w:rsidRDefault="00884078" w:rsidP="00884078">
      <w:pPr>
        <w:pStyle w:val="ListParagraph"/>
        <w:numPr>
          <w:ilvl w:val="2"/>
          <w:numId w:val="1"/>
        </w:numPr>
        <w:spacing w:after="160" w:line="259" w:lineRule="auto"/>
      </w:pPr>
      <w:r w:rsidRPr="00B73D56">
        <w:rPr>
          <w:rFonts w:ascii="Calibri" w:hAnsi="Calibri" w:cs="Calibri"/>
          <w:color w:val="000000"/>
          <w:highlight w:val="cyan"/>
        </w:rPr>
        <w:t>Jan 2019 Action</w:t>
      </w:r>
      <w:r w:rsidR="00B73D56" w:rsidRPr="00B73D56">
        <w:rPr>
          <w:rFonts w:ascii="Calibri" w:hAnsi="Calibri" w:cs="Calibri"/>
          <w:color w:val="000000"/>
          <w:highlight w:val="cyan"/>
        </w:rPr>
        <w:t xml:space="preserve"> - Done</w:t>
      </w:r>
      <w:r>
        <w:rPr>
          <w:rFonts w:ascii="Calibri" w:hAnsi="Calibri" w:cs="Calibri"/>
          <w:color w:val="000000"/>
        </w:rPr>
        <w:t>: Christina will follow up on making the imagery available for public applications through fortress</w:t>
      </w:r>
    </w:p>
    <w:p w:rsidR="00884078" w:rsidRDefault="00AA316B" w:rsidP="00884078">
      <w:pPr>
        <w:pStyle w:val="ListParagraph"/>
        <w:numPr>
          <w:ilvl w:val="2"/>
          <w:numId w:val="1"/>
        </w:numPr>
        <w:spacing w:after="160" w:line="259" w:lineRule="auto"/>
      </w:pPr>
      <w:r>
        <w:t xml:space="preserve">Using the stateside </w:t>
      </w:r>
      <w:proofErr w:type="spellStart"/>
      <w:r>
        <w:t>orthoimagery</w:t>
      </w:r>
      <w:proofErr w:type="spellEnd"/>
      <w:r>
        <w:t xml:space="preserve"> in public applications and in </w:t>
      </w:r>
      <w:proofErr w:type="spellStart"/>
      <w:r>
        <w:t>arcgis</w:t>
      </w:r>
      <w:proofErr w:type="spellEnd"/>
      <w:r>
        <w:t xml:space="preserve"> on</w:t>
      </w:r>
      <w:r w:rsidR="00F722F0">
        <w:t xml:space="preserve">line.  Discussions with Hexagon, </w:t>
      </w:r>
      <w:proofErr w:type="spellStart"/>
      <w:r w:rsidR="00F722F0">
        <w:t>Valtus</w:t>
      </w:r>
      <w:proofErr w:type="spellEnd"/>
      <w:r w:rsidR="00F722F0">
        <w:t xml:space="preserve">, </w:t>
      </w:r>
      <w:r>
        <w:t xml:space="preserve">and Joanne </w:t>
      </w:r>
      <w:r w:rsidR="006F717E">
        <w:t xml:space="preserve">indicate that the license agreement supports it if download is not available and if it is noted that </w:t>
      </w:r>
      <w:proofErr w:type="gramStart"/>
      <w:r w:rsidR="006F717E">
        <w:t>it’</w:t>
      </w:r>
      <w:r w:rsidR="00F722F0">
        <w:t>s</w:t>
      </w:r>
      <w:proofErr w:type="gramEnd"/>
      <w:r w:rsidR="00F722F0">
        <w:t xml:space="preserve"> copyrighted</w:t>
      </w:r>
      <w:r w:rsidR="006F717E">
        <w:t xml:space="preserve">.  </w:t>
      </w:r>
      <w:proofErr w:type="gramStart"/>
      <w:r w:rsidR="006F717E">
        <w:t>technical</w:t>
      </w:r>
      <w:proofErr w:type="gramEnd"/>
      <w:r w:rsidR="006F717E">
        <w:t xml:space="preserve"> standpoint – how to?  </w:t>
      </w:r>
    </w:p>
    <w:p w:rsidR="00884078" w:rsidRDefault="00884078" w:rsidP="00884078">
      <w:pPr>
        <w:pStyle w:val="ListParagraph"/>
        <w:numPr>
          <w:ilvl w:val="1"/>
          <w:numId w:val="1"/>
        </w:numPr>
        <w:spacing w:after="160" w:line="259" w:lineRule="auto"/>
      </w:pPr>
      <w:r>
        <w:t>Elevation</w:t>
      </w:r>
    </w:p>
    <w:p w:rsidR="00884078" w:rsidRDefault="006C0EF5" w:rsidP="00884078">
      <w:pPr>
        <w:pStyle w:val="ListParagraph"/>
        <w:numPr>
          <w:ilvl w:val="2"/>
          <w:numId w:val="1"/>
        </w:numPr>
        <w:spacing w:after="160" w:line="259" w:lineRule="auto"/>
      </w:pPr>
      <w:r>
        <w:t>No update</w:t>
      </w:r>
    </w:p>
    <w:p w:rsidR="00884078" w:rsidRDefault="00884078" w:rsidP="00884078">
      <w:pPr>
        <w:pStyle w:val="ListParagraph"/>
        <w:numPr>
          <w:ilvl w:val="1"/>
          <w:numId w:val="1"/>
        </w:numPr>
        <w:spacing w:after="160" w:line="259" w:lineRule="auto"/>
      </w:pPr>
      <w:r>
        <w:t>Geodetic control</w:t>
      </w:r>
    </w:p>
    <w:p w:rsidR="00884078" w:rsidRDefault="006C0EF5" w:rsidP="00884078">
      <w:pPr>
        <w:pStyle w:val="ListParagraph"/>
        <w:numPr>
          <w:ilvl w:val="2"/>
          <w:numId w:val="1"/>
        </w:numPr>
        <w:spacing w:after="160" w:line="259" w:lineRule="auto"/>
      </w:pPr>
      <w:r>
        <w:t>No update</w:t>
      </w:r>
    </w:p>
    <w:p w:rsidR="00884078" w:rsidRPr="00C1712D" w:rsidRDefault="00884078" w:rsidP="00884078">
      <w:pPr>
        <w:pStyle w:val="ListParagraph"/>
        <w:numPr>
          <w:ilvl w:val="1"/>
          <w:numId w:val="1"/>
        </w:numPr>
        <w:spacing w:after="0" w:line="259" w:lineRule="auto"/>
        <w:rPr>
          <w:rFonts w:ascii="Calibri" w:hAnsi="Calibri" w:cs="Calibri"/>
          <w:color w:val="000000"/>
        </w:rPr>
      </w:pPr>
      <w:r>
        <w:t>Governmental unit boundaries</w:t>
      </w:r>
    </w:p>
    <w:p w:rsidR="00884078" w:rsidRPr="00C1712D" w:rsidRDefault="006C0EF5" w:rsidP="00884078">
      <w:pPr>
        <w:pStyle w:val="ListParagraph"/>
        <w:numPr>
          <w:ilvl w:val="2"/>
          <w:numId w:val="1"/>
        </w:numPr>
        <w:spacing w:after="0" w:line="259" w:lineRule="auto"/>
        <w:rPr>
          <w:rFonts w:ascii="Calibri" w:hAnsi="Calibri" w:cs="Calibri"/>
          <w:color w:val="000000"/>
        </w:rPr>
      </w:pPr>
      <w:r>
        <w:t>No update</w:t>
      </w:r>
    </w:p>
    <w:p w:rsidR="00884078" w:rsidRDefault="00884078" w:rsidP="00884078">
      <w:pPr>
        <w:pStyle w:val="ListParagraph"/>
        <w:numPr>
          <w:ilvl w:val="1"/>
          <w:numId w:val="1"/>
        </w:numPr>
        <w:spacing w:after="160" w:line="259" w:lineRule="auto"/>
      </w:pPr>
      <w:r>
        <w:t>Hydrography</w:t>
      </w:r>
    </w:p>
    <w:p w:rsidR="00884078" w:rsidRDefault="006C0EF5" w:rsidP="00884078">
      <w:pPr>
        <w:pStyle w:val="ListParagraph"/>
        <w:numPr>
          <w:ilvl w:val="2"/>
          <w:numId w:val="1"/>
        </w:numPr>
        <w:spacing w:after="160" w:line="259" w:lineRule="auto"/>
      </w:pPr>
      <w:r>
        <w:t>No update</w:t>
      </w:r>
    </w:p>
    <w:p w:rsidR="00884078" w:rsidRDefault="00884078" w:rsidP="00884078">
      <w:pPr>
        <w:pStyle w:val="ListParagraph"/>
        <w:numPr>
          <w:ilvl w:val="1"/>
          <w:numId w:val="1"/>
        </w:numPr>
        <w:spacing w:after="160" w:line="259" w:lineRule="auto"/>
      </w:pPr>
      <w:r>
        <w:t>Transportation</w:t>
      </w:r>
    </w:p>
    <w:p w:rsidR="00A90A3B" w:rsidRDefault="006C0EF5" w:rsidP="00884078">
      <w:pPr>
        <w:pStyle w:val="ListParagraph"/>
        <w:numPr>
          <w:ilvl w:val="2"/>
          <w:numId w:val="1"/>
        </w:numPr>
        <w:spacing w:after="160" w:line="259" w:lineRule="auto"/>
      </w:pPr>
      <w:r>
        <w:t>No update</w:t>
      </w:r>
    </w:p>
    <w:p w:rsidR="000E00E7" w:rsidRDefault="00A90A3B" w:rsidP="00FA4112">
      <w:pPr>
        <w:pStyle w:val="NoSpacing"/>
        <w:numPr>
          <w:ilvl w:val="0"/>
          <w:numId w:val="1"/>
        </w:numPr>
      </w:pPr>
      <w:r>
        <w:t>Build next agenda</w:t>
      </w:r>
    </w:p>
    <w:p w:rsidR="00A90A3B" w:rsidRDefault="006C0EF5" w:rsidP="00A90A3B">
      <w:pPr>
        <w:pStyle w:val="NoSpacing"/>
        <w:numPr>
          <w:ilvl w:val="1"/>
          <w:numId w:val="1"/>
        </w:numPr>
      </w:pPr>
      <w:r>
        <w:t>No activity</w:t>
      </w:r>
      <w:r w:rsidR="00C70290">
        <w:t>, out of time</w:t>
      </w:r>
    </w:p>
    <w:p w:rsidR="00C96402" w:rsidRDefault="00110DCA" w:rsidP="00584B67">
      <w:pPr>
        <w:pStyle w:val="Heading3"/>
      </w:pPr>
      <w:r>
        <w:t xml:space="preserve">Infrastructure </w:t>
      </w:r>
      <w:r w:rsidR="00844E5A">
        <w:t>&amp;</w:t>
      </w:r>
      <w:r>
        <w:t xml:space="preserve"> Software</w:t>
      </w:r>
    </w:p>
    <w:p w:rsidR="006C4A0A" w:rsidRDefault="006C4A0A" w:rsidP="008E0D18">
      <w:pPr>
        <w:pStyle w:val="NoSpacing"/>
        <w:numPr>
          <w:ilvl w:val="0"/>
          <w:numId w:val="1"/>
        </w:numPr>
      </w:pPr>
      <w:r>
        <w:t>Status</w:t>
      </w:r>
      <w:r w:rsidR="00D0574B">
        <w:t xml:space="preserve"> - Joanne</w:t>
      </w:r>
    </w:p>
    <w:p w:rsidR="00AD247A" w:rsidRPr="008E0D18" w:rsidRDefault="006C0EF5" w:rsidP="00FA4112">
      <w:pPr>
        <w:pStyle w:val="NoSpacing"/>
        <w:numPr>
          <w:ilvl w:val="1"/>
          <w:numId w:val="1"/>
        </w:numPr>
      </w:pPr>
      <w:r>
        <w:t>No update</w:t>
      </w:r>
    </w:p>
    <w:p w:rsidR="00D3085B" w:rsidRDefault="00D3085B" w:rsidP="00B13AF5">
      <w:pPr>
        <w:pStyle w:val="Heading3"/>
      </w:pPr>
      <w:r w:rsidRPr="003F36A2">
        <w:t>Closing Comments, adjournment</w:t>
      </w:r>
    </w:p>
    <w:p w:rsidR="005056A9" w:rsidRPr="001C4F28" w:rsidRDefault="002C6C4C" w:rsidP="007E388F">
      <w:pPr>
        <w:pStyle w:val="ListParagraph"/>
        <w:numPr>
          <w:ilvl w:val="0"/>
          <w:numId w:val="5"/>
        </w:numPr>
      </w:pPr>
      <w:r>
        <w:t xml:space="preserve">Next Meeting – </w:t>
      </w:r>
      <w:r w:rsidR="007F2CE8">
        <w:t>March</w:t>
      </w:r>
      <w:r w:rsidR="003C4778">
        <w:t xml:space="preserve"> 14</w:t>
      </w:r>
      <w:r w:rsidR="00096CF8">
        <w:t>,</w:t>
      </w:r>
      <w:r w:rsidR="00D3085B" w:rsidRPr="00D3085B">
        <w:t xml:space="preserve"> 201</w:t>
      </w:r>
      <w:r w:rsidR="007514E9">
        <w:t>9</w:t>
      </w:r>
      <w:r w:rsidR="00D3085B">
        <w:t xml:space="preserve"> – 2nd Thursday </w:t>
      </w:r>
      <w:r w:rsidR="002D4962">
        <w:t xml:space="preserve">of </w:t>
      </w:r>
      <w:r w:rsidR="00D3085B">
        <w:t>each</w:t>
      </w:r>
      <w:r w:rsidR="00D3085B" w:rsidRPr="00494B44">
        <w:t xml:space="preserve"> month</w:t>
      </w:r>
    </w:p>
    <w:p w:rsidR="001907F1" w:rsidRDefault="00D732E0" w:rsidP="001907F1">
      <w:pPr>
        <w:pStyle w:val="Heading2"/>
      </w:pPr>
      <w:r w:rsidRPr="00D758E0">
        <w:t>GPSC</w:t>
      </w:r>
      <w:r>
        <w:t xml:space="preserve"> </w:t>
      </w:r>
      <w:r w:rsidR="000F6466">
        <w:t>Participants</w:t>
      </w:r>
    </w:p>
    <w:p w:rsidR="00552611" w:rsidRDefault="00393655" w:rsidP="001907F1">
      <w:hyperlink r:id="rId25" w:history="1">
        <w:r w:rsidR="00D46C62" w:rsidRPr="00D46C62">
          <w:rPr>
            <w:rStyle w:val="Hyperlink"/>
          </w:rPr>
          <w:t>Agency Codes and Authorized Abbreviations</w:t>
        </w:r>
      </w:hyperlink>
      <w:r w:rsidR="001907F1">
        <w:t xml:space="preserve"> | </w:t>
      </w:r>
      <w:r w:rsidR="001907F1" w:rsidRPr="00EF71DD">
        <w:t>participating</w:t>
      </w:r>
      <w:r w:rsidR="009A7200">
        <w:t xml:space="preserve"> in today’s meeting</w:t>
      </w:r>
    </w:p>
    <w:tbl>
      <w:tblPr>
        <w:tblStyle w:val="TableGrid"/>
        <w:tblW w:w="0" w:type="auto"/>
        <w:tblLook w:val="04A0" w:firstRow="1" w:lastRow="0" w:firstColumn="1" w:lastColumn="0" w:noHBand="0" w:noVBand="1"/>
      </w:tblPr>
      <w:tblGrid>
        <w:gridCol w:w="691"/>
        <w:gridCol w:w="2745"/>
        <w:gridCol w:w="4764"/>
        <w:gridCol w:w="1358"/>
        <w:gridCol w:w="2137"/>
        <w:gridCol w:w="2695"/>
      </w:tblGrid>
      <w:tr w:rsidR="00D1647F" w:rsidTr="00AD2E6D">
        <w:tc>
          <w:tcPr>
            <w:tcW w:w="0" w:type="auto"/>
            <w:shd w:val="clear" w:color="auto" w:fill="F2F2F2" w:themeFill="background1" w:themeFillShade="F2"/>
          </w:tcPr>
          <w:p w:rsidR="00D1647F" w:rsidRPr="0035555C" w:rsidRDefault="00D1647F" w:rsidP="007E733E">
            <w:pPr>
              <w:pStyle w:val="NoSpacing"/>
              <w:rPr>
                <w:b/>
              </w:rPr>
            </w:pPr>
            <w:r w:rsidRPr="0035555C">
              <w:rPr>
                <w:b/>
              </w:rPr>
              <w:t>Org</w:t>
            </w:r>
          </w:p>
        </w:tc>
        <w:tc>
          <w:tcPr>
            <w:tcW w:w="0" w:type="auto"/>
            <w:shd w:val="clear" w:color="auto" w:fill="F2F2F2" w:themeFill="background1" w:themeFillShade="F2"/>
          </w:tcPr>
          <w:p w:rsidR="00D1647F" w:rsidRPr="0035555C" w:rsidRDefault="00D1647F" w:rsidP="007E733E">
            <w:pPr>
              <w:pStyle w:val="NoSpacing"/>
              <w:rPr>
                <w:b/>
              </w:rPr>
            </w:pPr>
            <w:r>
              <w:rPr>
                <w:b/>
              </w:rPr>
              <w:t>Representative</w:t>
            </w:r>
          </w:p>
        </w:tc>
        <w:tc>
          <w:tcPr>
            <w:tcW w:w="4764" w:type="dxa"/>
            <w:shd w:val="clear" w:color="auto" w:fill="F2F2F2" w:themeFill="background1" w:themeFillShade="F2"/>
          </w:tcPr>
          <w:p w:rsidR="00D1647F" w:rsidRPr="0035555C" w:rsidRDefault="00D1647F" w:rsidP="007E733E">
            <w:pPr>
              <w:pStyle w:val="NoSpacing"/>
              <w:rPr>
                <w:b/>
              </w:rPr>
            </w:pPr>
            <w:r w:rsidRPr="0035555C">
              <w:rPr>
                <w:b/>
              </w:rPr>
              <w:t xml:space="preserve">Also </w:t>
            </w:r>
            <w:r>
              <w:rPr>
                <w:b/>
              </w:rPr>
              <w:t>participating</w:t>
            </w:r>
          </w:p>
        </w:tc>
        <w:tc>
          <w:tcPr>
            <w:tcW w:w="1358" w:type="dxa"/>
            <w:shd w:val="clear" w:color="auto" w:fill="F2F2F2" w:themeFill="background1" w:themeFillShade="F2"/>
          </w:tcPr>
          <w:p w:rsidR="00D1647F" w:rsidRPr="0035555C" w:rsidRDefault="00D1647F" w:rsidP="007E733E">
            <w:pPr>
              <w:pStyle w:val="NoSpacing"/>
              <w:rPr>
                <w:b/>
              </w:rPr>
            </w:pPr>
            <w:r w:rsidRPr="0035555C">
              <w:rPr>
                <w:b/>
              </w:rPr>
              <w:t>Org</w:t>
            </w:r>
          </w:p>
        </w:tc>
        <w:tc>
          <w:tcPr>
            <w:tcW w:w="2137" w:type="dxa"/>
            <w:shd w:val="clear" w:color="auto" w:fill="F2F2F2" w:themeFill="background1" w:themeFillShade="F2"/>
          </w:tcPr>
          <w:p w:rsidR="00D1647F" w:rsidRPr="0035555C" w:rsidRDefault="00D1647F" w:rsidP="007E733E">
            <w:pPr>
              <w:pStyle w:val="NoSpacing"/>
              <w:rPr>
                <w:b/>
              </w:rPr>
            </w:pPr>
            <w:r>
              <w:rPr>
                <w:b/>
              </w:rPr>
              <w:t>Representative</w:t>
            </w:r>
          </w:p>
        </w:tc>
        <w:tc>
          <w:tcPr>
            <w:tcW w:w="0" w:type="auto"/>
            <w:shd w:val="clear" w:color="auto" w:fill="F2F2F2" w:themeFill="background1" w:themeFillShade="F2"/>
          </w:tcPr>
          <w:p w:rsidR="00D1647F" w:rsidRPr="0035555C" w:rsidRDefault="00D1647F" w:rsidP="007E733E">
            <w:pPr>
              <w:pStyle w:val="NoSpacing"/>
              <w:rPr>
                <w:b/>
              </w:rPr>
            </w:pPr>
            <w:r w:rsidRPr="0035555C">
              <w:rPr>
                <w:b/>
              </w:rPr>
              <w:t xml:space="preserve">Also </w:t>
            </w:r>
            <w:r>
              <w:rPr>
                <w:b/>
              </w:rPr>
              <w:t>participating</w:t>
            </w:r>
          </w:p>
        </w:tc>
      </w:tr>
      <w:tr w:rsidR="00D1647F" w:rsidTr="00635C6F">
        <w:tc>
          <w:tcPr>
            <w:tcW w:w="0" w:type="auto"/>
            <w:shd w:val="clear" w:color="auto" w:fill="auto"/>
          </w:tcPr>
          <w:p w:rsidR="00D1647F" w:rsidRPr="00CA5A57" w:rsidRDefault="00D1647F" w:rsidP="007E733E">
            <w:pPr>
              <w:pStyle w:val="NoSpacing"/>
              <w:jc w:val="both"/>
            </w:pPr>
            <w:r w:rsidRPr="002D55C2">
              <w:rPr>
                <w:highlight w:val="cyan"/>
              </w:rPr>
              <w:t>DNR</w:t>
            </w:r>
          </w:p>
        </w:tc>
        <w:tc>
          <w:tcPr>
            <w:tcW w:w="0" w:type="auto"/>
            <w:shd w:val="clear" w:color="auto" w:fill="auto"/>
          </w:tcPr>
          <w:p w:rsidR="00D1647F" w:rsidRPr="00CA5A57" w:rsidRDefault="00D1647F" w:rsidP="007E733E">
            <w:pPr>
              <w:pStyle w:val="NoSpacing"/>
              <w:jc w:val="both"/>
            </w:pPr>
            <w:r w:rsidRPr="00CA5A57">
              <w:t>Brad Montgomery</w:t>
            </w:r>
          </w:p>
        </w:tc>
        <w:tc>
          <w:tcPr>
            <w:tcW w:w="4764" w:type="dxa"/>
            <w:shd w:val="clear" w:color="auto" w:fill="auto"/>
          </w:tcPr>
          <w:p w:rsidR="00D1647F" w:rsidRPr="00CA5A57" w:rsidRDefault="00D1647F" w:rsidP="00E31436">
            <w:pPr>
              <w:pStyle w:val="NoSpacing"/>
              <w:jc w:val="both"/>
            </w:pPr>
            <w:r w:rsidRPr="00CA5A57">
              <w:t xml:space="preserve">Betty Austin, Terry Curtis, Abby Gleason, </w:t>
            </w:r>
            <w:r w:rsidRPr="002D55C2">
              <w:rPr>
                <w:highlight w:val="cyan"/>
              </w:rPr>
              <w:t>Jeffrey Holden</w:t>
            </w:r>
            <w:r w:rsidRPr="00CA5A57">
              <w:t>, Caleb Maki</w:t>
            </w:r>
            <w:r w:rsidR="005E3B51" w:rsidRPr="00CA5A57">
              <w:t>, Dolores Sare</w:t>
            </w:r>
          </w:p>
        </w:tc>
        <w:tc>
          <w:tcPr>
            <w:tcW w:w="1358" w:type="dxa"/>
            <w:shd w:val="clear" w:color="auto" w:fill="auto"/>
          </w:tcPr>
          <w:p w:rsidR="00D1647F" w:rsidRPr="00CA5A57" w:rsidRDefault="00D1647F" w:rsidP="007E733E">
            <w:pPr>
              <w:pStyle w:val="NoSpacing"/>
            </w:pPr>
            <w:r w:rsidRPr="00CA5A57">
              <w:t>COM</w:t>
            </w:r>
          </w:p>
        </w:tc>
        <w:tc>
          <w:tcPr>
            <w:tcW w:w="2137" w:type="dxa"/>
            <w:shd w:val="clear" w:color="auto" w:fill="auto"/>
          </w:tcPr>
          <w:p w:rsidR="00D1647F" w:rsidRPr="00CA5A57" w:rsidRDefault="00D1647F" w:rsidP="007E733E">
            <w:pPr>
              <w:pStyle w:val="NoSpacing"/>
            </w:pPr>
            <w:r w:rsidRPr="00CA5A57">
              <w:t>Allan Johnson</w:t>
            </w:r>
          </w:p>
        </w:tc>
        <w:tc>
          <w:tcPr>
            <w:tcW w:w="0" w:type="auto"/>
            <w:shd w:val="clear" w:color="auto" w:fill="auto"/>
          </w:tcPr>
          <w:p w:rsidR="00D1647F" w:rsidRPr="00CA5A57" w:rsidRDefault="00D1647F" w:rsidP="007E733E">
            <w:pPr>
              <w:pStyle w:val="NoSpacing"/>
            </w:pPr>
          </w:p>
        </w:tc>
      </w:tr>
      <w:tr w:rsidR="00D1647F" w:rsidRPr="003C4778" w:rsidTr="00635C6F">
        <w:tc>
          <w:tcPr>
            <w:tcW w:w="0" w:type="auto"/>
            <w:shd w:val="clear" w:color="auto" w:fill="auto"/>
          </w:tcPr>
          <w:p w:rsidR="00D1647F" w:rsidRPr="007F2CE8" w:rsidRDefault="00D1647F" w:rsidP="007E733E">
            <w:pPr>
              <w:pStyle w:val="NoSpacing"/>
              <w:jc w:val="both"/>
            </w:pPr>
            <w:r w:rsidRPr="006A23E9">
              <w:rPr>
                <w:highlight w:val="cyan"/>
              </w:rPr>
              <w:t>DFW</w:t>
            </w:r>
          </w:p>
        </w:tc>
        <w:tc>
          <w:tcPr>
            <w:tcW w:w="0" w:type="auto"/>
            <w:shd w:val="clear" w:color="auto" w:fill="auto"/>
          </w:tcPr>
          <w:p w:rsidR="00D1647F" w:rsidRPr="007F2CE8" w:rsidRDefault="00495D5D" w:rsidP="007E733E">
            <w:pPr>
              <w:pStyle w:val="NoSpacing"/>
              <w:jc w:val="both"/>
            </w:pPr>
            <w:r w:rsidRPr="007F2CE8">
              <w:t>Chris Marsh</w:t>
            </w:r>
          </w:p>
        </w:tc>
        <w:tc>
          <w:tcPr>
            <w:tcW w:w="4764" w:type="dxa"/>
            <w:shd w:val="clear" w:color="auto" w:fill="auto"/>
          </w:tcPr>
          <w:p w:rsidR="00D1647F" w:rsidRPr="007F2CE8" w:rsidRDefault="00495D5D" w:rsidP="00495D5D">
            <w:pPr>
              <w:pStyle w:val="NoSpacing"/>
              <w:jc w:val="both"/>
            </w:pPr>
            <w:r w:rsidRPr="006A23E9">
              <w:rPr>
                <w:highlight w:val="cyan"/>
              </w:rPr>
              <w:t>Randy Kreuziger</w:t>
            </w:r>
          </w:p>
        </w:tc>
        <w:tc>
          <w:tcPr>
            <w:tcW w:w="1358" w:type="dxa"/>
            <w:shd w:val="clear" w:color="auto" w:fill="auto"/>
          </w:tcPr>
          <w:p w:rsidR="00D1647F" w:rsidRPr="007F2CE8" w:rsidRDefault="00D1647F" w:rsidP="007E733E">
            <w:pPr>
              <w:pStyle w:val="NoSpacing"/>
            </w:pPr>
            <w:r w:rsidRPr="007F2CE8">
              <w:t>PARKS</w:t>
            </w:r>
          </w:p>
        </w:tc>
        <w:tc>
          <w:tcPr>
            <w:tcW w:w="2137" w:type="dxa"/>
            <w:shd w:val="clear" w:color="auto" w:fill="auto"/>
          </w:tcPr>
          <w:p w:rsidR="00D1647F" w:rsidRPr="007F2CE8" w:rsidRDefault="00D1647F" w:rsidP="007E733E">
            <w:pPr>
              <w:pStyle w:val="NoSpacing"/>
            </w:pPr>
            <w:r w:rsidRPr="007F2CE8">
              <w:t>Brian Hall</w:t>
            </w:r>
          </w:p>
        </w:tc>
        <w:tc>
          <w:tcPr>
            <w:tcW w:w="0" w:type="auto"/>
            <w:shd w:val="clear" w:color="auto" w:fill="auto"/>
          </w:tcPr>
          <w:p w:rsidR="00D1647F" w:rsidRPr="007F2CE8" w:rsidRDefault="00D1647F" w:rsidP="007E733E">
            <w:pPr>
              <w:pStyle w:val="NoSpacing"/>
            </w:pPr>
          </w:p>
        </w:tc>
      </w:tr>
      <w:tr w:rsidR="00D1647F" w:rsidRPr="003C4778" w:rsidTr="00635C6F">
        <w:tc>
          <w:tcPr>
            <w:tcW w:w="0" w:type="auto"/>
            <w:shd w:val="clear" w:color="auto" w:fill="auto"/>
          </w:tcPr>
          <w:p w:rsidR="00D1647F" w:rsidRPr="007F2CE8" w:rsidRDefault="00D1647F" w:rsidP="007E733E">
            <w:pPr>
              <w:pStyle w:val="NoSpacing"/>
              <w:jc w:val="both"/>
            </w:pPr>
            <w:r w:rsidRPr="00552611">
              <w:rPr>
                <w:highlight w:val="cyan"/>
              </w:rPr>
              <w:t>DOT</w:t>
            </w:r>
          </w:p>
        </w:tc>
        <w:tc>
          <w:tcPr>
            <w:tcW w:w="0" w:type="auto"/>
            <w:shd w:val="clear" w:color="auto" w:fill="auto"/>
          </w:tcPr>
          <w:p w:rsidR="00D1647F" w:rsidRPr="007F2CE8" w:rsidRDefault="00D1647F" w:rsidP="007E733E">
            <w:pPr>
              <w:pStyle w:val="NoSpacing"/>
              <w:jc w:val="both"/>
            </w:pPr>
            <w:r w:rsidRPr="007F2CE8">
              <w:t>Elizabeth Lanzer</w:t>
            </w:r>
          </w:p>
        </w:tc>
        <w:tc>
          <w:tcPr>
            <w:tcW w:w="4764" w:type="dxa"/>
            <w:shd w:val="clear" w:color="auto" w:fill="auto"/>
          </w:tcPr>
          <w:p w:rsidR="00D1647F" w:rsidRPr="007F2CE8" w:rsidRDefault="00D1647F" w:rsidP="007E733E">
            <w:pPr>
              <w:pStyle w:val="NoSpacing"/>
              <w:jc w:val="both"/>
            </w:pPr>
            <w:r w:rsidRPr="007F2CE8">
              <w:t xml:space="preserve">Tess Starr, </w:t>
            </w:r>
            <w:r w:rsidRPr="00552611">
              <w:rPr>
                <w:highlight w:val="cyan"/>
              </w:rPr>
              <w:t>Jordyn Mitchell</w:t>
            </w:r>
            <w:r w:rsidRPr="007F2CE8">
              <w:t>, Julie Jackson, Eric Jackson, Allen Blake, Marci Carte</w:t>
            </w:r>
            <w:r w:rsidR="00E31436" w:rsidRPr="007F2CE8">
              <w:t>, Jeff Graham</w:t>
            </w:r>
            <w:r w:rsidR="00FC29F4" w:rsidRPr="007F2CE8">
              <w:t>, Stacey Plumley</w:t>
            </w:r>
          </w:p>
        </w:tc>
        <w:tc>
          <w:tcPr>
            <w:tcW w:w="1358" w:type="dxa"/>
            <w:shd w:val="clear" w:color="auto" w:fill="auto"/>
          </w:tcPr>
          <w:p w:rsidR="00D1647F" w:rsidRPr="007F2CE8" w:rsidRDefault="00D1647F" w:rsidP="007E733E">
            <w:pPr>
              <w:pStyle w:val="NoSpacing"/>
            </w:pPr>
            <w:r w:rsidRPr="007F2CE8">
              <w:t>DOL</w:t>
            </w:r>
          </w:p>
        </w:tc>
        <w:tc>
          <w:tcPr>
            <w:tcW w:w="2137" w:type="dxa"/>
            <w:shd w:val="clear" w:color="auto" w:fill="auto"/>
          </w:tcPr>
          <w:p w:rsidR="00D1647F" w:rsidRPr="007F2CE8" w:rsidRDefault="00D1647F" w:rsidP="007E733E">
            <w:pPr>
              <w:pStyle w:val="NoSpacing"/>
            </w:pPr>
            <w:r w:rsidRPr="007F2CE8">
              <w:t>Tom Williams</w:t>
            </w:r>
          </w:p>
        </w:tc>
        <w:tc>
          <w:tcPr>
            <w:tcW w:w="0" w:type="auto"/>
            <w:shd w:val="clear" w:color="auto" w:fill="auto"/>
          </w:tcPr>
          <w:p w:rsidR="00D1647F" w:rsidRPr="007F2CE8" w:rsidRDefault="00D1647F" w:rsidP="007E733E">
            <w:pPr>
              <w:pStyle w:val="NoSpacing"/>
            </w:pPr>
            <w:r w:rsidRPr="007F2CE8">
              <w:t>Beth Plunkett</w:t>
            </w:r>
          </w:p>
        </w:tc>
      </w:tr>
      <w:tr w:rsidR="00D1647F" w:rsidRPr="003C4778" w:rsidTr="00635C6F">
        <w:tc>
          <w:tcPr>
            <w:tcW w:w="0" w:type="auto"/>
            <w:shd w:val="clear" w:color="auto" w:fill="auto"/>
          </w:tcPr>
          <w:p w:rsidR="00D1647F" w:rsidRPr="00D75DF1" w:rsidRDefault="00D1647F" w:rsidP="007E733E">
            <w:pPr>
              <w:pStyle w:val="NoSpacing"/>
              <w:jc w:val="both"/>
              <w:rPr>
                <w:highlight w:val="cyan"/>
              </w:rPr>
            </w:pPr>
            <w:r w:rsidRPr="00D75DF1">
              <w:rPr>
                <w:highlight w:val="cyan"/>
              </w:rPr>
              <w:t>ECY</w:t>
            </w:r>
          </w:p>
        </w:tc>
        <w:tc>
          <w:tcPr>
            <w:tcW w:w="0" w:type="auto"/>
            <w:shd w:val="clear" w:color="auto" w:fill="auto"/>
          </w:tcPr>
          <w:p w:rsidR="00D1647F" w:rsidRPr="00D75DF1" w:rsidRDefault="00D1647F" w:rsidP="007E733E">
            <w:pPr>
              <w:pStyle w:val="NoSpacing"/>
              <w:jc w:val="both"/>
              <w:rPr>
                <w:highlight w:val="cyan"/>
              </w:rPr>
            </w:pPr>
            <w:r w:rsidRPr="00D75DF1">
              <w:rPr>
                <w:highlight w:val="cyan"/>
              </w:rPr>
              <w:t>Christina Kellum</w:t>
            </w:r>
          </w:p>
        </w:tc>
        <w:tc>
          <w:tcPr>
            <w:tcW w:w="4764" w:type="dxa"/>
            <w:shd w:val="clear" w:color="auto" w:fill="auto"/>
          </w:tcPr>
          <w:p w:rsidR="00D1647F" w:rsidRPr="007F2CE8" w:rsidRDefault="00D1647F" w:rsidP="007E733E">
            <w:pPr>
              <w:pStyle w:val="NoSpacing"/>
              <w:tabs>
                <w:tab w:val="left" w:pos="1335"/>
              </w:tabs>
              <w:jc w:val="both"/>
            </w:pPr>
            <w:r w:rsidRPr="007F2CE8">
              <w:t xml:space="preserve">Rich Kim, Adam </w:t>
            </w:r>
            <w:proofErr w:type="spellStart"/>
            <w:r w:rsidRPr="007F2CE8">
              <w:t>Oestrich</w:t>
            </w:r>
            <w:proofErr w:type="spellEnd"/>
          </w:p>
          <w:p w:rsidR="00AD247A" w:rsidRPr="007F2CE8" w:rsidRDefault="00AD247A" w:rsidP="007E733E">
            <w:pPr>
              <w:pStyle w:val="NoSpacing"/>
              <w:tabs>
                <w:tab w:val="left" w:pos="1335"/>
              </w:tabs>
              <w:jc w:val="both"/>
            </w:pPr>
          </w:p>
        </w:tc>
        <w:tc>
          <w:tcPr>
            <w:tcW w:w="1358" w:type="dxa"/>
            <w:shd w:val="clear" w:color="auto" w:fill="auto"/>
          </w:tcPr>
          <w:p w:rsidR="00D1647F" w:rsidRPr="007F2CE8" w:rsidRDefault="00D1647F" w:rsidP="007E733E">
            <w:pPr>
              <w:pStyle w:val="NoSpacing"/>
            </w:pPr>
            <w:r w:rsidRPr="007F2CE8">
              <w:t>RCFB</w:t>
            </w:r>
          </w:p>
        </w:tc>
        <w:tc>
          <w:tcPr>
            <w:tcW w:w="2137" w:type="dxa"/>
            <w:shd w:val="clear" w:color="auto" w:fill="auto"/>
          </w:tcPr>
          <w:p w:rsidR="00D1647F" w:rsidRPr="007F2CE8" w:rsidRDefault="00D1647F" w:rsidP="007E733E">
            <w:pPr>
              <w:pStyle w:val="NoSpacing"/>
            </w:pPr>
            <w:r w:rsidRPr="007F2CE8">
              <w:t>Greg Tudor</w:t>
            </w:r>
          </w:p>
        </w:tc>
        <w:tc>
          <w:tcPr>
            <w:tcW w:w="0" w:type="auto"/>
            <w:shd w:val="clear" w:color="auto" w:fill="auto"/>
          </w:tcPr>
          <w:p w:rsidR="00D1647F" w:rsidRPr="007F2CE8" w:rsidRDefault="00D1647F" w:rsidP="007E733E">
            <w:pPr>
              <w:pStyle w:val="NoSpacing"/>
            </w:pPr>
          </w:p>
        </w:tc>
      </w:tr>
      <w:tr w:rsidR="00D1647F" w:rsidRPr="003C4778" w:rsidTr="00635C6F">
        <w:tc>
          <w:tcPr>
            <w:tcW w:w="0" w:type="auto"/>
            <w:shd w:val="clear" w:color="auto" w:fill="auto"/>
          </w:tcPr>
          <w:p w:rsidR="00D1647F" w:rsidRPr="0047797E" w:rsidRDefault="00D1647F" w:rsidP="007E733E">
            <w:pPr>
              <w:pStyle w:val="NoSpacing"/>
              <w:jc w:val="both"/>
              <w:rPr>
                <w:highlight w:val="cyan"/>
              </w:rPr>
            </w:pPr>
            <w:r w:rsidRPr="0047797E">
              <w:rPr>
                <w:highlight w:val="cyan"/>
              </w:rPr>
              <w:t>DSHS</w:t>
            </w:r>
          </w:p>
        </w:tc>
        <w:tc>
          <w:tcPr>
            <w:tcW w:w="0" w:type="auto"/>
            <w:shd w:val="clear" w:color="auto" w:fill="auto"/>
          </w:tcPr>
          <w:p w:rsidR="00D1647F" w:rsidRPr="0047797E" w:rsidRDefault="00D1647F" w:rsidP="007E733E">
            <w:pPr>
              <w:pStyle w:val="NoSpacing"/>
              <w:jc w:val="both"/>
              <w:rPr>
                <w:highlight w:val="cyan"/>
              </w:rPr>
            </w:pPr>
            <w:r w:rsidRPr="0047797E">
              <w:rPr>
                <w:highlight w:val="cyan"/>
              </w:rPr>
              <w:t>Tim Minter</w:t>
            </w:r>
          </w:p>
        </w:tc>
        <w:tc>
          <w:tcPr>
            <w:tcW w:w="4764" w:type="dxa"/>
            <w:shd w:val="clear" w:color="auto" w:fill="auto"/>
          </w:tcPr>
          <w:p w:rsidR="00D1647F" w:rsidRPr="007F2CE8" w:rsidRDefault="00D1647F" w:rsidP="007E733E">
            <w:pPr>
              <w:pStyle w:val="NoSpacing"/>
              <w:jc w:val="both"/>
            </w:pPr>
            <w:r w:rsidRPr="003B5815">
              <w:rPr>
                <w:highlight w:val="cyan"/>
              </w:rPr>
              <w:t>George Alvarado</w:t>
            </w:r>
            <w:r w:rsidRPr="007F2CE8">
              <w:t>, Steve Leibenguth</w:t>
            </w:r>
          </w:p>
        </w:tc>
        <w:tc>
          <w:tcPr>
            <w:tcW w:w="1358" w:type="dxa"/>
            <w:shd w:val="clear" w:color="auto" w:fill="auto"/>
          </w:tcPr>
          <w:p w:rsidR="00D1647F" w:rsidRPr="007F2CE8" w:rsidRDefault="00D1647F" w:rsidP="007E733E">
            <w:pPr>
              <w:pStyle w:val="NoSpacing"/>
            </w:pPr>
            <w:r w:rsidRPr="007F2CE8">
              <w:t>TSC</w:t>
            </w:r>
          </w:p>
        </w:tc>
        <w:tc>
          <w:tcPr>
            <w:tcW w:w="2137" w:type="dxa"/>
            <w:shd w:val="clear" w:color="auto" w:fill="auto"/>
          </w:tcPr>
          <w:p w:rsidR="00D1647F" w:rsidRPr="007F2CE8" w:rsidRDefault="00D1647F" w:rsidP="007E733E">
            <w:pPr>
              <w:pStyle w:val="NoSpacing"/>
            </w:pPr>
          </w:p>
        </w:tc>
        <w:tc>
          <w:tcPr>
            <w:tcW w:w="0" w:type="auto"/>
            <w:shd w:val="clear" w:color="auto" w:fill="auto"/>
          </w:tcPr>
          <w:p w:rsidR="00D1647F" w:rsidRPr="007F2CE8" w:rsidRDefault="00D1647F" w:rsidP="007E733E">
            <w:pPr>
              <w:pStyle w:val="NoSpacing"/>
            </w:pPr>
          </w:p>
        </w:tc>
      </w:tr>
      <w:tr w:rsidR="00D1647F" w:rsidRPr="003C4778" w:rsidTr="00635C6F">
        <w:tc>
          <w:tcPr>
            <w:tcW w:w="0" w:type="auto"/>
            <w:shd w:val="clear" w:color="auto" w:fill="auto"/>
          </w:tcPr>
          <w:p w:rsidR="00D1647F" w:rsidRPr="007F2CE8" w:rsidRDefault="00D1647F" w:rsidP="007E733E">
            <w:pPr>
              <w:pStyle w:val="NoSpacing"/>
              <w:jc w:val="both"/>
            </w:pPr>
            <w:r w:rsidRPr="007F2CE8">
              <w:t>DOR</w:t>
            </w:r>
          </w:p>
        </w:tc>
        <w:tc>
          <w:tcPr>
            <w:tcW w:w="0" w:type="auto"/>
            <w:shd w:val="clear" w:color="auto" w:fill="auto"/>
          </w:tcPr>
          <w:p w:rsidR="00D1647F" w:rsidRPr="007F2CE8" w:rsidRDefault="00D1647F" w:rsidP="007E733E">
            <w:pPr>
              <w:pStyle w:val="NoSpacing"/>
              <w:jc w:val="both"/>
            </w:pPr>
            <w:r w:rsidRPr="007F2CE8">
              <w:t>David Wright</w:t>
            </w:r>
          </w:p>
        </w:tc>
        <w:tc>
          <w:tcPr>
            <w:tcW w:w="4764" w:type="dxa"/>
            <w:shd w:val="clear" w:color="auto" w:fill="auto"/>
          </w:tcPr>
          <w:p w:rsidR="00D1647F" w:rsidRPr="007F2CE8" w:rsidRDefault="00D1647F" w:rsidP="007E733E">
            <w:pPr>
              <w:pStyle w:val="NoSpacing"/>
              <w:jc w:val="both"/>
            </w:pPr>
            <w:r w:rsidRPr="007F2CE8">
              <w:t>Austin Hildreth</w:t>
            </w:r>
          </w:p>
        </w:tc>
        <w:tc>
          <w:tcPr>
            <w:tcW w:w="1358" w:type="dxa"/>
            <w:shd w:val="clear" w:color="auto" w:fill="auto"/>
          </w:tcPr>
          <w:p w:rsidR="00D1647F" w:rsidRPr="007F2CE8" w:rsidRDefault="00D1647F" w:rsidP="007E733E">
            <w:pPr>
              <w:pStyle w:val="NoSpacing"/>
            </w:pPr>
            <w:r w:rsidRPr="007F2CE8">
              <w:t>JLS</w:t>
            </w:r>
          </w:p>
        </w:tc>
        <w:tc>
          <w:tcPr>
            <w:tcW w:w="2137" w:type="dxa"/>
            <w:shd w:val="clear" w:color="auto" w:fill="auto"/>
          </w:tcPr>
          <w:p w:rsidR="00D1647F" w:rsidRPr="007F2CE8" w:rsidRDefault="00D1647F" w:rsidP="007E733E">
            <w:pPr>
              <w:pStyle w:val="NoSpacing"/>
            </w:pPr>
            <w:r w:rsidRPr="007F2CE8">
              <w:t>Brad Ellis</w:t>
            </w:r>
          </w:p>
        </w:tc>
        <w:tc>
          <w:tcPr>
            <w:tcW w:w="0" w:type="auto"/>
            <w:shd w:val="clear" w:color="auto" w:fill="auto"/>
          </w:tcPr>
          <w:p w:rsidR="00D1647F" w:rsidRPr="007F2CE8" w:rsidRDefault="00D1647F" w:rsidP="007E733E">
            <w:pPr>
              <w:pStyle w:val="NoSpacing"/>
            </w:pPr>
          </w:p>
        </w:tc>
      </w:tr>
      <w:tr w:rsidR="00D1647F" w:rsidRPr="003C4778" w:rsidTr="00635C6F">
        <w:tc>
          <w:tcPr>
            <w:tcW w:w="0" w:type="auto"/>
            <w:shd w:val="clear" w:color="auto" w:fill="auto"/>
          </w:tcPr>
          <w:p w:rsidR="00D1647F" w:rsidRPr="007F2CE8" w:rsidRDefault="00D1647F" w:rsidP="007E733E">
            <w:pPr>
              <w:pStyle w:val="NoSpacing"/>
              <w:jc w:val="both"/>
            </w:pPr>
            <w:r w:rsidRPr="007F2CE8">
              <w:t>DOH</w:t>
            </w:r>
          </w:p>
        </w:tc>
        <w:tc>
          <w:tcPr>
            <w:tcW w:w="0" w:type="auto"/>
            <w:shd w:val="clear" w:color="auto" w:fill="auto"/>
          </w:tcPr>
          <w:p w:rsidR="00D1647F" w:rsidRPr="007F2CE8" w:rsidRDefault="00D1647F" w:rsidP="007E733E">
            <w:pPr>
              <w:pStyle w:val="NoSpacing"/>
              <w:jc w:val="both"/>
            </w:pPr>
            <w:r w:rsidRPr="007F2CE8">
              <w:t>Craig Erickson</w:t>
            </w:r>
          </w:p>
        </w:tc>
        <w:tc>
          <w:tcPr>
            <w:tcW w:w="4764" w:type="dxa"/>
            <w:shd w:val="clear" w:color="auto" w:fill="auto"/>
          </w:tcPr>
          <w:p w:rsidR="00D1647F" w:rsidRPr="007F2CE8" w:rsidRDefault="00D1647F" w:rsidP="007E733E">
            <w:pPr>
              <w:pStyle w:val="NoSpacing"/>
              <w:jc w:val="both"/>
            </w:pPr>
            <w:r w:rsidRPr="007F2CE8">
              <w:t>Scott Kellogg</w:t>
            </w:r>
          </w:p>
        </w:tc>
        <w:tc>
          <w:tcPr>
            <w:tcW w:w="1358" w:type="dxa"/>
            <w:shd w:val="clear" w:color="auto" w:fill="auto"/>
          </w:tcPr>
          <w:p w:rsidR="00D1647F" w:rsidRPr="0047797E" w:rsidRDefault="00D1647F" w:rsidP="007E733E">
            <w:pPr>
              <w:pStyle w:val="NoSpacing"/>
              <w:rPr>
                <w:highlight w:val="cyan"/>
              </w:rPr>
            </w:pPr>
            <w:r w:rsidRPr="0047797E">
              <w:rPr>
                <w:highlight w:val="cyan"/>
              </w:rPr>
              <w:t>CRAB</w:t>
            </w:r>
          </w:p>
        </w:tc>
        <w:tc>
          <w:tcPr>
            <w:tcW w:w="2137" w:type="dxa"/>
            <w:shd w:val="clear" w:color="auto" w:fill="auto"/>
          </w:tcPr>
          <w:p w:rsidR="00D1647F" w:rsidRPr="0047797E" w:rsidRDefault="00D1647F" w:rsidP="007E733E">
            <w:pPr>
              <w:pStyle w:val="NoSpacing"/>
              <w:rPr>
                <w:highlight w:val="cyan"/>
              </w:rPr>
            </w:pPr>
            <w:r w:rsidRPr="0047797E">
              <w:rPr>
                <w:highlight w:val="cyan"/>
              </w:rPr>
              <w:t>Cameron Cole</w:t>
            </w:r>
          </w:p>
        </w:tc>
        <w:tc>
          <w:tcPr>
            <w:tcW w:w="0" w:type="auto"/>
            <w:shd w:val="clear" w:color="auto" w:fill="auto"/>
          </w:tcPr>
          <w:p w:rsidR="00D1647F" w:rsidRPr="007F2CE8" w:rsidRDefault="00D1647F" w:rsidP="007E733E">
            <w:pPr>
              <w:pStyle w:val="NoSpacing"/>
            </w:pPr>
            <w:r w:rsidRPr="007F2CE8">
              <w:t>Eric Hagenlock</w:t>
            </w:r>
          </w:p>
        </w:tc>
      </w:tr>
      <w:tr w:rsidR="00D1647F" w:rsidRPr="003C4778" w:rsidTr="00635C6F">
        <w:tc>
          <w:tcPr>
            <w:tcW w:w="0" w:type="auto"/>
            <w:shd w:val="clear" w:color="auto" w:fill="auto"/>
          </w:tcPr>
          <w:p w:rsidR="00D1647F" w:rsidRPr="0047797E" w:rsidRDefault="00D1647F" w:rsidP="007E733E">
            <w:pPr>
              <w:pStyle w:val="NoSpacing"/>
              <w:jc w:val="both"/>
              <w:rPr>
                <w:highlight w:val="cyan"/>
              </w:rPr>
            </w:pPr>
            <w:r w:rsidRPr="0047797E">
              <w:rPr>
                <w:highlight w:val="cyan"/>
              </w:rPr>
              <w:t>L&amp;I</w:t>
            </w:r>
          </w:p>
        </w:tc>
        <w:tc>
          <w:tcPr>
            <w:tcW w:w="0" w:type="auto"/>
            <w:shd w:val="clear" w:color="auto" w:fill="auto"/>
          </w:tcPr>
          <w:p w:rsidR="00D1647F" w:rsidRPr="0047797E" w:rsidRDefault="00D1647F" w:rsidP="007E733E">
            <w:pPr>
              <w:pStyle w:val="NoSpacing"/>
              <w:jc w:val="both"/>
              <w:rPr>
                <w:highlight w:val="cyan"/>
              </w:rPr>
            </w:pPr>
            <w:r w:rsidRPr="0047797E">
              <w:rPr>
                <w:highlight w:val="cyan"/>
              </w:rPr>
              <w:t>Winston McKenna</w:t>
            </w:r>
          </w:p>
        </w:tc>
        <w:tc>
          <w:tcPr>
            <w:tcW w:w="4764" w:type="dxa"/>
            <w:shd w:val="clear" w:color="auto" w:fill="auto"/>
          </w:tcPr>
          <w:p w:rsidR="00D1647F" w:rsidRPr="007F2CE8" w:rsidRDefault="00D1647F" w:rsidP="007E733E">
            <w:pPr>
              <w:pStyle w:val="NoSpacing"/>
              <w:jc w:val="both"/>
            </w:pPr>
            <w:r w:rsidRPr="007F2CE8">
              <w:t>Bryan Huebner</w:t>
            </w:r>
          </w:p>
        </w:tc>
        <w:tc>
          <w:tcPr>
            <w:tcW w:w="1358" w:type="dxa"/>
            <w:shd w:val="clear" w:color="auto" w:fill="auto"/>
          </w:tcPr>
          <w:p w:rsidR="00D1647F" w:rsidRPr="007F2CE8" w:rsidRDefault="00D1647F" w:rsidP="007E733E">
            <w:pPr>
              <w:pStyle w:val="NoSpacing"/>
            </w:pPr>
            <w:r w:rsidRPr="007F2CE8">
              <w:t>DAHP</w:t>
            </w:r>
          </w:p>
        </w:tc>
        <w:tc>
          <w:tcPr>
            <w:tcW w:w="2137" w:type="dxa"/>
            <w:shd w:val="clear" w:color="auto" w:fill="auto"/>
          </w:tcPr>
          <w:p w:rsidR="00D1647F" w:rsidRPr="007F2CE8" w:rsidRDefault="00D1647F" w:rsidP="007E733E">
            <w:pPr>
              <w:pStyle w:val="NoSpacing"/>
            </w:pPr>
            <w:r w:rsidRPr="007F2CE8">
              <w:t>Morgan McLemore</w:t>
            </w:r>
          </w:p>
        </w:tc>
        <w:tc>
          <w:tcPr>
            <w:tcW w:w="0" w:type="auto"/>
            <w:shd w:val="clear" w:color="auto" w:fill="auto"/>
          </w:tcPr>
          <w:p w:rsidR="00D1647F" w:rsidRPr="007F2CE8" w:rsidRDefault="00D1647F" w:rsidP="007E733E">
            <w:pPr>
              <w:pStyle w:val="NoSpacing"/>
            </w:pPr>
          </w:p>
        </w:tc>
      </w:tr>
      <w:tr w:rsidR="00D1647F" w:rsidRPr="003C4778" w:rsidTr="00635C6F">
        <w:tc>
          <w:tcPr>
            <w:tcW w:w="0" w:type="auto"/>
            <w:shd w:val="clear" w:color="auto" w:fill="auto"/>
          </w:tcPr>
          <w:p w:rsidR="00D1647F" w:rsidRPr="007F2CE8" w:rsidRDefault="00D1647F" w:rsidP="007E733E">
            <w:pPr>
              <w:pStyle w:val="NoSpacing"/>
              <w:jc w:val="both"/>
            </w:pPr>
            <w:r w:rsidRPr="007F2CE8">
              <w:t>WSP</w:t>
            </w:r>
          </w:p>
        </w:tc>
        <w:tc>
          <w:tcPr>
            <w:tcW w:w="0" w:type="auto"/>
            <w:shd w:val="clear" w:color="auto" w:fill="auto"/>
          </w:tcPr>
          <w:p w:rsidR="00D1647F" w:rsidRPr="007F2CE8" w:rsidRDefault="00D1647F" w:rsidP="007E733E">
            <w:pPr>
              <w:pStyle w:val="NoSpacing"/>
              <w:jc w:val="both"/>
            </w:pPr>
            <w:r w:rsidRPr="007F2CE8">
              <w:t>Louis Hurst</w:t>
            </w:r>
          </w:p>
        </w:tc>
        <w:tc>
          <w:tcPr>
            <w:tcW w:w="4764" w:type="dxa"/>
            <w:shd w:val="clear" w:color="auto" w:fill="auto"/>
          </w:tcPr>
          <w:p w:rsidR="00D1647F" w:rsidRPr="007F2CE8" w:rsidRDefault="00D1647F" w:rsidP="007E733E">
            <w:pPr>
              <w:pStyle w:val="NoSpacing"/>
              <w:jc w:val="both"/>
            </w:pPr>
          </w:p>
        </w:tc>
        <w:tc>
          <w:tcPr>
            <w:tcW w:w="1358" w:type="dxa"/>
            <w:shd w:val="clear" w:color="auto" w:fill="auto"/>
          </w:tcPr>
          <w:p w:rsidR="00D1647F" w:rsidRPr="007F2CE8" w:rsidRDefault="00D1647F" w:rsidP="007E733E">
            <w:pPr>
              <w:pStyle w:val="NoSpacing"/>
            </w:pPr>
            <w:r w:rsidRPr="007F2CE8">
              <w:t>UTC</w:t>
            </w:r>
          </w:p>
        </w:tc>
        <w:tc>
          <w:tcPr>
            <w:tcW w:w="2137" w:type="dxa"/>
            <w:shd w:val="clear" w:color="auto" w:fill="auto"/>
          </w:tcPr>
          <w:p w:rsidR="00D1647F" w:rsidRPr="007F2CE8" w:rsidRDefault="00D1647F" w:rsidP="007E733E">
            <w:pPr>
              <w:pStyle w:val="NoSpacing"/>
            </w:pPr>
            <w:r w:rsidRPr="007F2CE8">
              <w:t>Brian Gillespie</w:t>
            </w:r>
          </w:p>
        </w:tc>
        <w:tc>
          <w:tcPr>
            <w:tcW w:w="0" w:type="auto"/>
            <w:shd w:val="clear" w:color="auto" w:fill="auto"/>
          </w:tcPr>
          <w:p w:rsidR="00D1647F" w:rsidRPr="007F2CE8" w:rsidRDefault="00D1647F" w:rsidP="007E733E">
            <w:pPr>
              <w:pStyle w:val="NoSpacing"/>
            </w:pPr>
            <w:r w:rsidRPr="007F2CE8">
              <w:t>Rey Dejos</w:t>
            </w:r>
          </w:p>
        </w:tc>
      </w:tr>
      <w:tr w:rsidR="00D1647F" w:rsidRPr="003C4778" w:rsidTr="00635C6F">
        <w:tc>
          <w:tcPr>
            <w:tcW w:w="0" w:type="auto"/>
            <w:shd w:val="clear" w:color="auto" w:fill="auto"/>
          </w:tcPr>
          <w:p w:rsidR="00D1647F" w:rsidRPr="007F2CE8" w:rsidRDefault="00D1647F" w:rsidP="007E733E">
            <w:pPr>
              <w:pStyle w:val="NoSpacing"/>
              <w:jc w:val="both"/>
            </w:pPr>
            <w:r w:rsidRPr="007F2CE8">
              <w:t>DES</w:t>
            </w:r>
          </w:p>
        </w:tc>
        <w:tc>
          <w:tcPr>
            <w:tcW w:w="0" w:type="auto"/>
            <w:shd w:val="clear" w:color="auto" w:fill="auto"/>
          </w:tcPr>
          <w:p w:rsidR="00D1647F" w:rsidRPr="007F2CE8" w:rsidRDefault="00D1647F" w:rsidP="007E733E">
            <w:pPr>
              <w:pStyle w:val="NoSpacing"/>
              <w:jc w:val="both"/>
            </w:pPr>
          </w:p>
        </w:tc>
        <w:tc>
          <w:tcPr>
            <w:tcW w:w="4764" w:type="dxa"/>
            <w:shd w:val="clear" w:color="auto" w:fill="auto"/>
          </w:tcPr>
          <w:p w:rsidR="00D1647F" w:rsidRPr="007F2CE8" w:rsidRDefault="00D1647F" w:rsidP="007E733E">
            <w:pPr>
              <w:pStyle w:val="NoSpacing"/>
              <w:jc w:val="both"/>
            </w:pPr>
          </w:p>
        </w:tc>
        <w:tc>
          <w:tcPr>
            <w:tcW w:w="1358" w:type="dxa"/>
            <w:shd w:val="clear" w:color="auto" w:fill="auto"/>
          </w:tcPr>
          <w:p w:rsidR="00D1647F" w:rsidRPr="007F2CE8" w:rsidRDefault="00D1647F" w:rsidP="007E733E">
            <w:pPr>
              <w:pStyle w:val="NoSpacing"/>
            </w:pPr>
            <w:r w:rsidRPr="007F2CE8">
              <w:t>PSP</w:t>
            </w:r>
          </w:p>
        </w:tc>
        <w:tc>
          <w:tcPr>
            <w:tcW w:w="2137" w:type="dxa"/>
            <w:shd w:val="clear" w:color="auto" w:fill="auto"/>
          </w:tcPr>
          <w:p w:rsidR="00D1647F" w:rsidRPr="007F2CE8" w:rsidRDefault="00D1647F" w:rsidP="007E733E">
            <w:pPr>
              <w:pStyle w:val="NoSpacing"/>
            </w:pPr>
            <w:r w:rsidRPr="007F2CE8">
              <w:t>Greg Tudor</w:t>
            </w:r>
          </w:p>
        </w:tc>
        <w:tc>
          <w:tcPr>
            <w:tcW w:w="0" w:type="auto"/>
            <w:shd w:val="clear" w:color="auto" w:fill="auto"/>
          </w:tcPr>
          <w:p w:rsidR="00D1647F" w:rsidRPr="007F2CE8" w:rsidRDefault="00D1647F" w:rsidP="007E733E">
            <w:pPr>
              <w:pStyle w:val="NoSpacing"/>
            </w:pPr>
          </w:p>
        </w:tc>
      </w:tr>
      <w:tr w:rsidR="00D1647F" w:rsidRPr="003C4778" w:rsidTr="00635C6F">
        <w:tc>
          <w:tcPr>
            <w:tcW w:w="0" w:type="auto"/>
            <w:shd w:val="clear" w:color="auto" w:fill="auto"/>
          </w:tcPr>
          <w:p w:rsidR="00D1647F" w:rsidRPr="007F2CE8" w:rsidRDefault="00D1647F" w:rsidP="007E733E">
            <w:pPr>
              <w:pStyle w:val="NoSpacing"/>
              <w:jc w:val="both"/>
            </w:pPr>
            <w:r w:rsidRPr="007F2CE8">
              <w:t>OFM</w:t>
            </w:r>
          </w:p>
        </w:tc>
        <w:tc>
          <w:tcPr>
            <w:tcW w:w="0" w:type="auto"/>
            <w:shd w:val="clear" w:color="auto" w:fill="auto"/>
          </w:tcPr>
          <w:p w:rsidR="00D1647F" w:rsidRPr="007F2CE8" w:rsidRDefault="00D1647F" w:rsidP="007E733E">
            <w:pPr>
              <w:pStyle w:val="NoSpacing"/>
              <w:jc w:val="both"/>
            </w:pPr>
            <w:r w:rsidRPr="007F2CE8">
              <w:t>Mike Mohrman or Tom Kimpel</w:t>
            </w:r>
          </w:p>
        </w:tc>
        <w:tc>
          <w:tcPr>
            <w:tcW w:w="4764" w:type="dxa"/>
            <w:shd w:val="clear" w:color="auto" w:fill="auto"/>
          </w:tcPr>
          <w:p w:rsidR="00D1647F" w:rsidRPr="007F2CE8" w:rsidRDefault="00D1647F" w:rsidP="007E733E">
            <w:pPr>
              <w:pStyle w:val="NoSpacing"/>
              <w:jc w:val="both"/>
            </w:pPr>
            <w:r w:rsidRPr="007F2CE8">
              <w:t>Laurie Wood</w:t>
            </w:r>
          </w:p>
        </w:tc>
        <w:tc>
          <w:tcPr>
            <w:tcW w:w="1358" w:type="dxa"/>
            <w:shd w:val="clear" w:color="auto" w:fill="auto"/>
          </w:tcPr>
          <w:p w:rsidR="00D1647F" w:rsidRPr="007F2CE8" w:rsidRDefault="00D1647F" w:rsidP="007E733E">
            <w:pPr>
              <w:pStyle w:val="NoSpacing"/>
            </w:pPr>
            <w:r w:rsidRPr="007F2CE8">
              <w:t>SCC</w:t>
            </w:r>
          </w:p>
        </w:tc>
        <w:tc>
          <w:tcPr>
            <w:tcW w:w="2137" w:type="dxa"/>
            <w:shd w:val="clear" w:color="auto" w:fill="auto"/>
          </w:tcPr>
          <w:p w:rsidR="00D1647F" w:rsidRPr="007F2CE8" w:rsidRDefault="00D1647F" w:rsidP="007E733E">
            <w:pPr>
              <w:pStyle w:val="NoSpacing"/>
            </w:pPr>
            <w:r w:rsidRPr="007F2CE8">
              <w:t>Brian Cochrane</w:t>
            </w:r>
          </w:p>
        </w:tc>
        <w:tc>
          <w:tcPr>
            <w:tcW w:w="0" w:type="auto"/>
            <w:shd w:val="clear" w:color="auto" w:fill="auto"/>
          </w:tcPr>
          <w:p w:rsidR="00D1647F" w:rsidRPr="007F2CE8" w:rsidRDefault="00D1647F" w:rsidP="007E733E">
            <w:pPr>
              <w:pStyle w:val="NoSpacing"/>
            </w:pPr>
          </w:p>
        </w:tc>
      </w:tr>
      <w:tr w:rsidR="00D1647F" w:rsidRPr="003C4778" w:rsidTr="00635C6F">
        <w:tc>
          <w:tcPr>
            <w:tcW w:w="0" w:type="auto"/>
            <w:shd w:val="clear" w:color="auto" w:fill="auto"/>
          </w:tcPr>
          <w:p w:rsidR="00D1647F" w:rsidRPr="007F2CE8" w:rsidRDefault="00D1647F" w:rsidP="007E733E">
            <w:pPr>
              <w:pStyle w:val="NoSpacing"/>
              <w:jc w:val="both"/>
            </w:pPr>
            <w:r w:rsidRPr="007F2CE8">
              <w:t>LCB</w:t>
            </w:r>
          </w:p>
        </w:tc>
        <w:tc>
          <w:tcPr>
            <w:tcW w:w="0" w:type="auto"/>
            <w:shd w:val="clear" w:color="auto" w:fill="auto"/>
          </w:tcPr>
          <w:p w:rsidR="00D1647F" w:rsidRPr="007F2CE8" w:rsidRDefault="005E3B51" w:rsidP="007E733E">
            <w:pPr>
              <w:pStyle w:val="NoSpacing"/>
              <w:jc w:val="both"/>
            </w:pPr>
            <w:r w:rsidRPr="007F2CE8">
              <w:t>Rocky Atwood</w:t>
            </w:r>
          </w:p>
        </w:tc>
        <w:tc>
          <w:tcPr>
            <w:tcW w:w="4764" w:type="dxa"/>
            <w:shd w:val="clear" w:color="auto" w:fill="auto"/>
          </w:tcPr>
          <w:p w:rsidR="00D1647F" w:rsidRPr="007F2CE8" w:rsidRDefault="00D1647F" w:rsidP="007E733E">
            <w:pPr>
              <w:pStyle w:val="NoSpacing"/>
              <w:jc w:val="both"/>
            </w:pPr>
          </w:p>
        </w:tc>
        <w:tc>
          <w:tcPr>
            <w:tcW w:w="1358" w:type="dxa"/>
            <w:shd w:val="clear" w:color="auto" w:fill="auto"/>
          </w:tcPr>
          <w:p w:rsidR="00D1647F" w:rsidRPr="007F2CE8" w:rsidRDefault="00D1647F" w:rsidP="007E733E">
            <w:pPr>
              <w:pStyle w:val="NoSpacing"/>
            </w:pPr>
            <w:r w:rsidRPr="007F2CE8">
              <w:t>WSRB</w:t>
            </w:r>
          </w:p>
        </w:tc>
        <w:tc>
          <w:tcPr>
            <w:tcW w:w="2137" w:type="dxa"/>
            <w:shd w:val="clear" w:color="auto" w:fill="auto"/>
          </w:tcPr>
          <w:p w:rsidR="00D1647F" w:rsidRPr="007F2CE8" w:rsidRDefault="00D1647F" w:rsidP="007E733E">
            <w:pPr>
              <w:pStyle w:val="NoSpacing"/>
            </w:pPr>
            <w:r w:rsidRPr="007F2CE8">
              <w:t>Chris Jansen</w:t>
            </w:r>
          </w:p>
        </w:tc>
        <w:tc>
          <w:tcPr>
            <w:tcW w:w="0" w:type="auto"/>
            <w:shd w:val="clear" w:color="auto" w:fill="auto"/>
          </w:tcPr>
          <w:p w:rsidR="00D1647F" w:rsidRPr="007F2CE8" w:rsidRDefault="00D1647F" w:rsidP="007E733E">
            <w:pPr>
              <w:pStyle w:val="NoSpacing"/>
            </w:pPr>
          </w:p>
        </w:tc>
      </w:tr>
      <w:tr w:rsidR="00D1647F" w:rsidRPr="003C4778" w:rsidTr="00635C6F">
        <w:tc>
          <w:tcPr>
            <w:tcW w:w="0" w:type="auto"/>
            <w:shd w:val="clear" w:color="auto" w:fill="auto"/>
          </w:tcPr>
          <w:p w:rsidR="00D1647F" w:rsidRPr="007F2CE8" w:rsidRDefault="00D1647F" w:rsidP="007E733E">
            <w:pPr>
              <w:pStyle w:val="NoSpacing"/>
              <w:jc w:val="both"/>
            </w:pPr>
            <w:r w:rsidRPr="007F2CE8">
              <w:t>AGR</w:t>
            </w:r>
          </w:p>
        </w:tc>
        <w:tc>
          <w:tcPr>
            <w:tcW w:w="0" w:type="auto"/>
            <w:shd w:val="clear" w:color="auto" w:fill="auto"/>
          </w:tcPr>
          <w:p w:rsidR="00D1647F" w:rsidRPr="007F2CE8" w:rsidRDefault="005C5286" w:rsidP="007E733E">
            <w:pPr>
              <w:pStyle w:val="NoSpacing"/>
              <w:jc w:val="both"/>
            </w:pPr>
            <w:r w:rsidRPr="007F2CE8">
              <w:t>Ed Thompson</w:t>
            </w:r>
          </w:p>
        </w:tc>
        <w:tc>
          <w:tcPr>
            <w:tcW w:w="4764" w:type="dxa"/>
            <w:shd w:val="clear" w:color="auto" w:fill="auto"/>
          </w:tcPr>
          <w:p w:rsidR="00D1647F" w:rsidRPr="007F2CE8" w:rsidRDefault="005C5286" w:rsidP="007E733E">
            <w:pPr>
              <w:pStyle w:val="NoSpacing"/>
              <w:jc w:val="both"/>
            </w:pPr>
            <w:r w:rsidRPr="007F2CE8">
              <w:t>Perry Beale</w:t>
            </w:r>
          </w:p>
        </w:tc>
        <w:tc>
          <w:tcPr>
            <w:tcW w:w="1358" w:type="dxa"/>
            <w:shd w:val="clear" w:color="auto" w:fill="auto"/>
          </w:tcPr>
          <w:p w:rsidR="00D1647F" w:rsidRPr="007F2CE8" w:rsidRDefault="00D1647F" w:rsidP="007E733E">
            <w:pPr>
              <w:pStyle w:val="NoSpacing"/>
            </w:pPr>
            <w:r w:rsidRPr="007F2CE8">
              <w:t>LEAP</w:t>
            </w:r>
          </w:p>
        </w:tc>
        <w:tc>
          <w:tcPr>
            <w:tcW w:w="2137" w:type="dxa"/>
            <w:shd w:val="clear" w:color="auto" w:fill="auto"/>
          </w:tcPr>
          <w:p w:rsidR="00D1647F" w:rsidRPr="007F2CE8" w:rsidRDefault="00D1647F" w:rsidP="007E733E">
            <w:pPr>
              <w:pStyle w:val="NoSpacing"/>
            </w:pPr>
            <w:r w:rsidRPr="007F2CE8">
              <w:t>Curtis Gilbertson</w:t>
            </w:r>
          </w:p>
        </w:tc>
        <w:tc>
          <w:tcPr>
            <w:tcW w:w="0" w:type="auto"/>
            <w:shd w:val="clear" w:color="auto" w:fill="auto"/>
          </w:tcPr>
          <w:p w:rsidR="00D1647F" w:rsidRPr="007F2CE8" w:rsidRDefault="00D1647F" w:rsidP="007E733E">
            <w:pPr>
              <w:pStyle w:val="NoSpacing"/>
            </w:pPr>
          </w:p>
        </w:tc>
      </w:tr>
      <w:tr w:rsidR="00D1647F" w:rsidRPr="003C4778" w:rsidTr="00635C6F">
        <w:tc>
          <w:tcPr>
            <w:tcW w:w="0" w:type="auto"/>
            <w:shd w:val="clear" w:color="auto" w:fill="auto"/>
          </w:tcPr>
          <w:p w:rsidR="00D1647F" w:rsidRPr="007F2CE8" w:rsidRDefault="00D1647F" w:rsidP="007E733E">
            <w:pPr>
              <w:pStyle w:val="NoSpacing"/>
              <w:jc w:val="both"/>
            </w:pPr>
            <w:r w:rsidRPr="007F2CE8">
              <w:lastRenderedPageBreak/>
              <w:t>SPI</w:t>
            </w:r>
          </w:p>
        </w:tc>
        <w:tc>
          <w:tcPr>
            <w:tcW w:w="0" w:type="auto"/>
            <w:shd w:val="clear" w:color="auto" w:fill="auto"/>
          </w:tcPr>
          <w:p w:rsidR="00D1647F" w:rsidRPr="007F2CE8" w:rsidRDefault="009C4105" w:rsidP="007E733E">
            <w:pPr>
              <w:pStyle w:val="NoSpacing"/>
              <w:jc w:val="both"/>
            </w:pPr>
            <w:r w:rsidRPr="007F2CE8">
              <w:t>Bruce Schneider</w:t>
            </w:r>
          </w:p>
        </w:tc>
        <w:tc>
          <w:tcPr>
            <w:tcW w:w="4764" w:type="dxa"/>
            <w:shd w:val="clear" w:color="auto" w:fill="auto"/>
          </w:tcPr>
          <w:p w:rsidR="00D1647F" w:rsidRPr="007F2CE8" w:rsidRDefault="00D1647F" w:rsidP="007E733E">
            <w:pPr>
              <w:pStyle w:val="NoSpacing"/>
              <w:jc w:val="both"/>
            </w:pPr>
          </w:p>
        </w:tc>
        <w:tc>
          <w:tcPr>
            <w:tcW w:w="1358" w:type="dxa"/>
            <w:shd w:val="clear" w:color="auto" w:fill="auto"/>
          </w:tcPr>
          <w:p w:rsidR="00D1647F" w:rsidRPr="007F2CE8" w:rsidRDefault="005E3B51" w:rsidP="007E733E">
            <w:pPr>
              <w:pStyle w:val="NoSpacing"/>
            </w:pPr>
            <w:r w:rsidRPr="007F2CE8">
              <w:t>JLARC</w:t>
            </w:r>
          </w:p>
        </w:tc>
        <w:tc>
          <w:tcPr>
            <w:tcW w:w="2137" w:type="dxa"/>
            <w:shd w:val="clear" w:color="auto" w:fill="auto"/>
          </w:tcPr>
          <w:p w:rsidR="00D1647F" w:rsidRPr="007F2CE8" w:rsidRDefault="005E3B51" w:rsidP="007E733E">
            <w:pPr>
              <w:pStyle w:val="NoSpacing"/>
            </w:pPr>
            <w:r w:rsidRPr="007F2CE8">
              <w:t>Suzanna Pratt</w:t>
            </w:r>
          </w:p>
        </w:tc>
        <w:tc>
          <w:tcPr>
            <w:tcW w:w="0" w:type="auto"/>
            <w:shd w:val="clear" w:color="auto" w:fill="auto"/>
          </w:tcPr>
          <w:p w:rsidR="00D1647F" w:rsidRPr="007F2CE8" w:rsidRDefault="00D1647F" w:rsidP="007E733E">
            <w:pPr>
              <w:pStyle w:val="NoSpacing"/>
            </w:pPr>
          </w:p>
        </w:tc>
      </w:tr>
      <w:tr w:rsidR="005E3B51" w:rsidRPr="003C4778" w:rsidTr="00635C6F">
        <w:tc>
          <w:tcPr>
            <w:tcW w:w="0" w:type="auto"/>
            <w:shd w:val="clear" w:color="auto" w:fill="auto"/>
          </w:tcPr>
          <w:p w:rsidR="005E3B51" w:rsidRPr="007F2CE8" w:rsidRDefault="005E3B51" w:rsidP="005E3B51">
            <w:pPr>
              <w:pStyle w:val="NoSpacing"/>
              <w:jc w:val="both"/>
            </w:pPr>
            <w:r w:rsidRPr="00552611">
              <w:rPr>
                <w:highlight w:val="cyan"/>
              </w:rPr>
              <w:t>MIL</w:t>
            </w:r>
          </w:p>
        </w:tc>
        <w:tc>
          <w:tcPr>
            <w:tcW w:w="0" w:type="auto"/>
            <w:shd w:val="clear" w:color="auto" w:fill="auto"/>
          </w:tcPr>
          <w:p w:rsidR="005E3B51" w:rsidRPr="007F2CE8" w:rsidRDefault="005E3B51" w:rsidP="005E3B51">
            <w:pPr>
              <w:pStyle w:val="NoSpacing"/>
              <w:jc w:val="both"/>
            </w:pPr>
            <w:r w:rsidRPr="007F2CE8">
              <w:t>Rick Geittmann</w:t>
            </w:r>
          </w:p>
        </w:tc>
        <w:tc>
          <w:tcPr>
            <w:tcW w:w="4764" w:type="dxa"/>
            <w:shd w:val="clear" w:color="auto" w:fill="auto"/>
          </w:tcPr>
          <w:p w:rsidR="005E3B51" w:rsidRPr="007F2CE8" w:rsidRDefault="005E3B51" w:rsidP="005E3B51">
            <w:pPr>
              <w:pStyle w:val="NoSpacing"/>
              <w:jc w:val="both"/>
            </w:pPr>
            <w:r w:rsidRPr="007F2CE8">
              <w:t xml:space="preserve">Jonathan Cochran, </w:t>
            </w:r>
            <w:r w:rsidRPr="00552611">
              <w:rPr>
                <w:highlight w:val="cyan"/>
              </w:rPr>
              <w:t>Dan Miller</w:t>
            </w:r>
            <w:r w:rsidRPr="007F2CE8">
              <w:t>, Mark Glenn</w:t>
            </w:r>
            <w:r w:rsidR="008E1601">
              <w:t xml:space="preserve">, </w:t>
            </w:r>
            <w:r w:rsidR="008E1601" w:rsidRPr="00552611">
              <w:rPr>
                <w:highlight w:val="cyan"/>
              </w:rPr>
              <w:t>Lisa Zolman</w:t>
            </w:r>
          </w:p>
        </w:tc>
        <w:tc>
          <w:tcPr>
            <w:tcW w:w="1358" w:type="dxa"/>
            <w:shd w:val="clear" w:color="auto" w:fill="auto"/>
          </w:tcPr>
          <w:p w:rsidR="005E3B51" w:rsidRPr="0047797E" w:rsidRDefault="005E3B51" w:rsidP="005E3B51">
            <w:pPr>
              <w:pStyle w:val="NoSpacing"/>
              <w:rPr>
                <w:highlight w:val="cyan"/>
              </w:rPr>
            </w:pPr>
            <w:r w:rsidRPr="0047797E">
              <w:rPr>
                <w:highlight w:val="cyan"/>
              </w:rPr>
              <w:t>CTS-OCIO</w:t>
            </w:r>
          </w:p>
        </w:tc>
        <w:tc>
          <w:tcPr>
            <w:tcW w:w="2137" w:type="dxa"/>
            <w:shd w:val="clear" w:color="auto" w:fill="auto"/>
          </w:tcPr>
          <w:p w:rsidR="005E3B51" w:rsidRPr="0047797E" w:rsidRDefault="005E3B51" w:rsidP="005E3B51">
            <w:pPr>
              <w:pStyle w:val="NoSpacing"/>
              <w:rPr>
                <w:highlight w:val="cyan"/>
              </w:rPr>
            </w:pPr>
            <w:r w:rsidRPr="0047797E">
              <w:rPr>
                <w:highlight w:val="cyan"/>
              </w:rPr>
              <w:t>Joanne Markert</w:t>
            </w:r>
          </w:p>
        </w:tc>
        <w:tc>
          <w:tcPr>
            <w:tcW w:w="0" w:type="auto"/>
            <w:shd w:val="clear" w:color="auto" w:fill="auto"/>
          </w:tcPr>
          <w:p w:rsidR="005E3B51" w:rsidRPr="007F2CE8" w:rsidRDefault="005E3B51" w:rsidP="005E3B51">
            <w:pPr>
              <w:pStyle w:val="NoSpacing"/>
            </w:pPr>
            <w:r w:rsidRPr="007F2CE8">
              <w:t>Will Saunders, Jason Anderson</w:t>
            </w:r>
          </w:p>
        </w:tc>
      </w:tr>
    </w:tbl>
    <w:p w:rsidR="00D95478" w:rsidRDefault="00D95478" w:rsidP="00447FF8">
      <w:pPr>
        <w:pStyle w:val="Heading3"/>
      </w:pPr>
    </w:p>
    <w:p w:rsidR="009B1505" w:rsidRDefault="009B1505" w:rsidP="009B1505"/>
    <w:p w:rsidR="009B1505" w:rsidRDefault="009B1505" w:rsidP="002A488D">
      <w:pPr>
        <w:pStyle w:val="Heading2"/>
      </w:pPr>
      <w:r>
        <w:t>WAMAS Meeting</w:t>
      </w:r>
    </w:p>
    <w:p w:rsidR="009B1505" w:rsidRDefault="009B1505" w:rsidP="009B1505">
      <w:r>
        <w:t xml:space="preserve">Participants: </w:t>
      </w:r>
      <w:r w:rsidR="002A488D">
        <w:t xml:space="preserve"> Joanne Markert,</w:t>
      </w:r>
      <w:r>
        <w:t xml:space="preserve"> </w:t>
      </w:r>
      <w:r w:rsidR="001D70C7">
        <w:t>A</w:t>
      </w:r>
      <w:r w:rsidR="002A488D">
        <w:t>udr</w:t>
      </w:r>
      <w:r w:rsidR="001D70C7">
        <w:t xml:space="preserve">ey </w:t>
      </w:r>
      <w:r w:rsidR="00117D9C">
        <w:t>Leckner,</w:t>
      </w:r>
      <w:r w:rsidR="002A488D">
        <w:t xml:space="preserve">  Lisa Zolman, Winston McKenna, Tim Minter, Steve Leibenguth, Craig Erickson, George Alvarado, Christina Kellum</w:t>
      </w:r>
      <w:r w:rsidR="001D70C7">
        <w:t>.</w:t>
      </w:r>
    </w:p>
    <w:p w:rsidR="009B1505" w:rsidRDefault="009B1505" w:rsidP="001D70C7">
      <w:pPr>
        <w:pStyle w:val="Heading3"/>
      </w:pPr>
      <w:r>
        <w:t>Notes:</w:t>
      </w:r>
    </w:p>
    <w:p w:rsidR="00480FCB" w:rsidRDefault="00480FCB" w:rsidP="00480FCB">
      <w:pPr>
        <w:pStyle w:val="NoSpacing"/>
        <w:numPr>
          <w:ilvl w:val="0"/>
          <w:numId w:val="7"/>
        </w:numPr>
      </w:pPr>
      <w:r w:rsidRPr="00480FCB">
        <w:t>Audrey – works with SAW team</w:t>
      </w:r>
      <w:r w:rsidR="00DC2279">
        <w:t xml:space="preserve"> at </w:t>
      </w:r>
      <w:proofErr w:type="spellStart"/>
      <w:r w:rsidR="00DC2279">
        <w:t>WATech</w:t>
      </w:r>
      <w:proofErr w:type="spellEnd"/>
      <w:r w:rsidRPr="00480FCB">
        <w:t>.</w:t>
      </w:r>
      <w:r w:rsidR="00DC2279">
        <w:t xml:space="preserve">  Joanne approached Audrey to brainstorm other possible options for the current whitelist approach.</w:t>
      </w:r>
      <w:r w:rsidRPr="00480FCB">
        <w:t xml:space="preserve"> </w:t>
      </w:r>
    </w:p>
    <w:p w:rsidR="00CB0698" w:rsidRDefault="00CB0698" w:rsidP="00480FCB">
      <w:pPr>
        <w:pStyle w:val="NoSpacing"/>
        <w:numPr>
          <w:ilvl w:val="0"/>
          <w:numId w:val="7"/>
        </w:numPr>
      </w:pPr>
      <w:r>
        <w:t xml:space="preserve">Brief review of notes from </w:t>
      </w:r>
      <w:r w:rsidR="00DC2279">
        <w:t>January meeting and priority for action</w:t>
      </w:r>
      <w:r>
        <w:t>.  First priority was Connectivity.</w:t>
      </w:r>
    </w:p>
    <w:p w:rsidR="00CB0698" w:rsidRDefault="00CB0698" w:rsidP="00CB0698">
      <w:pPr>
        <w:pStyle w:val="NoSpacing"/>
        <w:numPr>
          <w:ilvl w:val="0"/>
          <w:numId w:val="7"/>
        </w:numPr>
      </w:pPr>
      <w:r>
        <w:t>Brainstorm regarding Connectivity to the services (alternatives to the whitelist)</w:t>
      </w:r>
    </w:p>
    <w:p w:rsidR="00DC2279" w:rsidRDefault="00CB0698" w:rsidP="00CB0698">
      <w:pPr>
        <w:pStyle w:val="ListParagraph"/>
        <w:numPr>
          <w:ilvl w:val="1"/>
          <w:numId w:val="7"/>
        </w:numPr>
      </w:pPr>
      <w:r>
        <w:t xml:space="preserve">Steve Leibenguth – API key.  Allow web-based client applications to make calls to the API without having to authenticate.  E.g. with Google tie the API key to a referrer.  Not high security, but WAMAS is not a high security application.  </w:t>
      </w:r>
    </w:p>
    <w:p w:rsidR="00DC2279" w:rsidRDefault="00CB0698" w:rsidP="00CB0698">
      <w:pPr>
        <w:pStyle w:val="ListParagraph"/>
        <w:numPr>
          <w:ilvl w:val="1"/>
          <w:numId w:val="7"/>
        </w:numPr>
      </w:pPr>
      <w:r>
        <w:t>Audrey – sounds li</w:t>
      </w:r>
      <w:r w:rsidR="00DC2279">
        <w:t xml:space="preserve">ke web services gateway.  Other considerations:  use </w:t>
      </w:r>
      <w:r>
        <w:t>SAML authentication to future-proof your app.</w:t>
      </w:r>
      <w:r w:rsidR="00DC2279">
        <w:t xml:space="preserve">  If need authenticated users, SAW is standard and has about 6m users.  </w:t>
      </w:r>
    </w:p>
    <w:p w:rsidR="00393655" w:rsidRDefault="00CB0698" w:rsidP="00393655">
      <w:pPr>
        <w:pStyle w:val="ListParagraph"/>
        <w:numPr>
          <w:ilvl w:val="1"/>
          <w:numId w:val="7"/>
        </w:numPr>
      </w:pPr>
      <w:r>
        <w:t>Craig – use case example – vendor creates application</w:t>
      </w:r>
      <w:r w:rsidR="00393655">
        <w:t xml:space="preserve"> for an agency</w:t>
      </w:r>
      <w:r>
        <w:t>, needs to use WAM</w:t>
      </w:r>
      <w:r w:rsidR="00393655">
        <w:t xml:space="preserve">AS service to correct address, IPs change as application is developed, tested and pushed to production.  Would be easier to have a token or secret handshake for that agency that </w:t>
      </w:r>
      <w:proofErr w:type="gramStart"/>
      <w:r w:rsidR="00393655">
        <w:t>can also be used</w:t>
      </w:r>
      <w:proofErr w:type="gramEnd"/>
      <w:r w:rsidR="00393655">
        <w:t xml:space="preserve"> with vendors developing for them.</w:t>
      </w:r>
    </w:p>
    <w:p w:rsidR="00CB0698" w:rsidRDefault="00393655" w:rsidP="00393655">
      <w:pPr>
        <w:pStyle w:val="ListParagraph"/>
        <w:numPr>
          <w:ilvl w:val="1"/>
          <w:numId w:val="7"/>
        </w:numPr>
      </w:pPr>
      <w:r>
        <w:t xml:space="preserve">Audrey - </w:t>
      </w:r>
      <w:r w:rsidR="00CB0698">
        <w:t>Web Services Gateway</w:t>
      </w:r>
      <w:r>
        <w:t xml:space="preserve"> initially seems like a better fit</w:t>
      </w:r>
      <w:r w:rsidR="00CB0698">
        <w:t>.</w:t>
      </w:r>
      <w:r>
        <w:t xml:space="preserve">  Need to do some internal research with WSG to confirm this as a possible solution.  Setup user groups with keys for each participating agency, </w:t>
      </w:r>
      <w:r w:rsidR="00CB0698">
        <w:t>e.g. L&amp;I has a key, DSHS, DOH, etc.</w:t>
      </w:r>
      <w:r>
        <w:t xml:space="preserve">  Proof of concept would be a good way to start to determine if it will work before completing a design review.  There may also be some process improvements in the short term to make the whitelist work better.</w:t>
      </w:r>
    </w:p>
    <w:p w:rsidR="00CB0698" w:rsidRDefault="00117D9C" w:rsidP="00CB0698">
      <w:pPr>
        <w:pStyle w:val="ListParagraph"/>
        <w:numPr>
          <w:ilvl w:val="1"/>
          <w:numId w:val="7"/>
        </w:numPr>
      </w:pPr>
      <w:r w:rsidRPr="00117D9C">
        <w:rPr>
          <w:highlight w:val="yellow"/>
        </w:rPr>
        <w:t>Action</w:t>
      </w:r>
      <w:r>
        <w:t xml:space="preserve">:  </w:t>
      </w:r>
      <w:r w:rsidR="00CB0698">
        <w:t>Audrey needs to receive</w:t>
      </w:r>
    </w:p>
    <w:p w:rsidR="00CB0698" w:rsidRDefault="00CB0698" w:rsidP="00CB0698">
      <w:pPr>
        <w:pStyle w:val="ListParagraph"/>
        <w:numPr>
          <w:ilvl w:val="2"/>
          <w:numId w:val="7"/>
        </w:numPr>
      </w:pPr>
      <w:r>
        <w:t>Priority use cases so the SME on her team can look at potential solutions</w:t>
      </w:r>
    </w:p>
    <w:p w:rsidR="00CB0698" w:rsidRDefault="00CB0698" w:rsidP="00CB0698">
      <w:pPr>
        <w:pStyle w:val="ListParagraph"/>
        <w:numPr>
          <w:ilvl w:val="2"/>
          <w:numId w:val="7"/>
        </w:numPr>
      </w:pPr>
      <w:r>
        <w:t xml:space="preserve">Current pain points with whitelist.  Steve – we </w:t>
      </w:r>
      <w:proofErr w:type="gramStart"/>
      <w:r>
        <w:t>don’t</w:t>
      </w:r>
      <w:proofErr w:type="gramEnd"/>
      <w:r>
        <w:t xml:space="preserve"> necessarily know all the IPs.  ECY example.</w:t>
      </w:r>
    </w:p>
    <w:p w:rsidR="00CB0698" w:rsidRDefault="00CB0698" w:rsidP="00CB0698">
      <w:pPr>
        <w:pStyle w:val="ListParagraph"/>
        <w:numPr>
          <w:ilvl w:val="2"/>
          <w:numId w:val="7"/>
        </w:numPr>
      </w:pPr>
      <w:r>
        <w:t xml:space="preserve">What is the benefit of having a whitelist?  Joanne – restrictions on uses of licensed data on backend.  Also resource limitation.  Steve – we </w:t>
      </w:r>
      <w:proofErr w:type="gramStart"/>
      <w:r>
        <w:t>don’t</w:t>
      </w:r>
      <w:proofErr w:type="gramEnd"/>
      <w:r>
        <w:t xml:space="preserve"> want it freely available to everyone on the internet.  Only to authorized users.</w:t>
      </w:r>
    </w:p>
    <w:p w:rsidR="00CB0698" w:rsidRDefault="00CB0698" w:rsidP="00CB0698">
      <w:pPr>
        <w:pStyle w:val="ListParagraph"/>
        <w:numPr>
          <w:ilvl w:val="1"/>
          <w:numId w:val="7"/>
        </w:numPr>
      </w:pPr>
      <w:r>
        <w:t xml:space="preserve">Craig – what is the technical process for issuing a token?  Steve – WSG handles all of </w:t>
      </w:r>
      <w:proofErr w:type="gramStart"/>
      <w:r>
        <w:t>that?</w:t>
      </w:r>
      <w:proofErr w:type="gramEnd"/>
      <w:r>
        <w:t xml:space="preserve">  Audrey – developer would issue the shared secret.  Proxy would be looking for an XML payload.  Craig – how do we generate the key?  Audrey, not sure, can bring in SMEs. </w:t>
      </w:r>
      <w:r w:rsidR="00393655">
        <w:t xml:space="preserve"> </w:t>
      </w:r>
      <w:r w:rsidR="00393655" w:rsidRPr="00393655">
        <w:rPr>
          <w:highlight w:val="yellow"/>
        </w:rPr>
        <w:t>Action</w:t>
      </w:r>
      <w:r w:rsidR="00393655">
        <w:t>:</w:t>
      </w:r>
      <w:r>
        <w:t xml:space="preserve"> Audrey will provide documentation</w:t>
      </w:r>
      <w:r w:rsidR="00393655">
        <w:t xml:space="preserve"> on WSG</w:t>
      </w:r>
      <w:r>
        <w:t>.</w:t>
      </w:r>
    </w:p>
    <w:p w:rsidR="00CB0698" w:rsidRDefault="00CB0698" w:rsidP="00CB0698">
      <w:pPr>
        <w:pStyle w:val="ListParagraph"/>
        <w:numPr>
          <w:ilvl w:val="1"/>
          <w:numId w:val="7"/>
        </w:numPr>
      </w:pPr>
      <w:r>
        <w:t xml:space="preserve">Christina – seeing this as “licensed” entities for using WAMAS, </w:t>
      </w:r>
      <w:proofErr w:type="gramStart"/>
      <w:r>
        <w:t>here’s</w:t>
      </w:r>
      <w:proofErr w:type="gramEnd"/>
      <w:r>
        <w:t xml:space="preserve"> the key, use it in your code.  Audrey – sees it the same way.  There are several different approaches to implementing.</w:t>
      </w:r>
    </w:p>
    <w:p w:rsidR="00950D43" w:rsidRDefault="00950D43" w:rsidP="00CB0698">
      <w:pPr>
        <w:pStyle w:val="ListParagraph"/>
        <w:numPr>
          <w:ilvl w:val="1"/>
          <w:numId w:val="7"/>
        </w:numPr>
      </w:pPr>
      <w:r>
        <w:t xml:space="preserve">Steve &amp; Craig – now just shifting the maintenance workload around.  </w:t>
      </w:r>
      <w:r w:rsidR="00393655">
        <w:t xml:space="preserve">Need to review the process for creating service endpoints and shared secrets.  </w:t>
      </w:r>
      <w:r>
        <w:t xml:space="preserve"> </w:t>
      </w:r>
    </w:p>
    <w:p w:rsidR="00CB0698" w:rsidRDefault="00CB0698" w:rsidP="00CB0698">
      <w:pPr>
        <w:pStyle w:val="NoSpacing"/>
        <w:numPr>
          <w:ilvl w:val="0"/>
          <w:numId w:val="7"/>
        </w:numPr>
      </w:pPr>
      <w:r>
        <w:lastRenderedPageBreak/>
        <w:t>Next Steps for Connectivity</w:t>
      </w:r>
    </w:p>
    <w:p w:rsidR="000640A6" w:rsidRDefault="00393655" w:rsidP="000640A6">
      <w:pPr>
        <w:pStyle w:val="NoSpacing"/>
        <w:numPr>
          <w:ilvl w:val="1"/>
          <w:numId w:val="7"/>
        </w:numPr>
      </w:pPr>
      <w:r w:rsidRPr="00393655">
        <w:rPr>
          <w:highlight w:val="yellow"/>
        </w:rPr>
        <w:t>Action</w:t>
      </w:r>
      <w:r>
        <w:t>:  Send Joanne u</w:t>
      </w:r>
      <w:r w:rsidR="000640A6">
        <w:t>se cases from L&amp;I, DSHS, DOH, ECY, DFW</w:t>
      </w:r>
    </w:p>
    <w:p w:rsidR="00CB0698" w:rsidRDefault="00CB0698" w:rsidP="00CB0698">
      <w:pPr>
        <w:pStyle w:val="NoSpacing"/>
        <w:numPr>
          <w:ilvl w:val="0"/>
          <w:numId w:val="7"/>
        </w:numPr>
      </w:pPr>
      <w:r>
        <w:t>Second priority was Consistent Data and Codebase</w:t>
      </w:r>
    </w:p>
    <w:p w:rsidR="000640A6" w:rsidRDefault="000640A6" w:rsidP="000640A6">
      <w:pPr>
        <w:pStyle w:val="NoSpacing"/>
        <w:numPr>
          <w:ilvl w:val="1"/>
          <w:numId w:val="7"/>
        </w:numPr>
      </w:pPr>
      <w:r>
        <w:t>Joanne wants requests to get consistent results.  A single request gets the same an</w:t>
      </w:r>
      <w:r w:rsidR="00393655">
        <w:t xml:space="preserve">swer each time </w:t>
      </w:r>
      <w:proofErr w:type="gramStart"/>
      <w:r w:rsidR="00393655">
        <w:t>it’s</w:t>
      </w:r>
      <w:proofErr w:type="gramEnd"/>
      <w:r w:rsidR="00393655">
        <w:t xml:space="preserve"> submitted, regardless if from batch processing, API call or Excel spreadsheet Add-In.</w:t>
      </w:r>
    </w:p>
    <w:p w:rsidR="000640A6" w:rsidRDefault="005B21D9" w:rsidP="000640A6">
      <w:pPr>
        <w:pStyle w:val="NoSpacing"/>
        <w:numPr>
          <w:ilvl w:val="1"/>
          <w:numId w:val="7"/>
        </w:numPr>
      </w:pPr>
      <w:r w:rsidRPr="00117D9C">
        <w:rPr>
          <w:highlight w:val="cyan"/>
        </w:rPr>
        <w:t>Action</w:t>
      </w:r>
      <w:r w:rsidR="00117D9C" w:rsidRPr="00117D9C">
        <w:rPr>
          <w:highlight w:val="cyan"/>
        </w:rPr>
        <w:t xml:space="preserve"> - </w:t>
      </w:r>
      <w:proofErr w:type="gramStart"/>
      <w:r w:rsidR="00117D9C" w:rsidRPr="00117D9C">
        <w:rPr>
          <w:highlight w:val="cyan"/>
        </w:rPr>
        <w:t>Done</w:t>
      </w:r>
      <w:r>
        <w:t>:</w:t>
      </w:r>
      <w:proofErr w:type="gramEnd"/>
      <w:r>
        <w:t xml:space="preserve">  Tim to share classification procedure to Lisa Zolman in case she can use it.</w:t>
      </w:r>
    </w:p>
    <w:p w:rsidR="005B21D9" w:rsidRDefault="004E366F" w:rsidP="000640A6">
      <w:pPr>
        <w:pStyle w:val="NoSpacing"/>
        <w:numPr>
          <w:ilvl w:val="1"/>
          <w:numId w:val="7"/>
        </w:numPr>
      </w:pPr>
      <w:r>
        <w:t xml:space="preserve">Lisa – some changes in the NG911 project with how they get and use the </w:t>
      </w:r>
      <w:proofErr w:type="spellStart"/>
      <w:r>
        <w:t>geodata</w:t>
      </w:r>
      <w:proofErr w:type="spellEnd"/>
      <w:r>
        <w:t xml:space="preserve">.  </w:t>
      </w:r>
      <w:r w:rsidR="00226B62">
        <w:t>Joan</w:t>
      </w:r>
      <w:r w:rsidR="00DC2279">
        <w:t xml:space="preserve">ne to check in with Mark Donges, </w:t>
      </w:r>
      <w:proofErr w:type="spellStart"/>
      <w:r w:rsidR="00DC2279">
        <w:t>WATech</w:t>
      </w:r>
      <w:proofErr w:type="spellEnd"/>
      <w:r w:rsidR="00DC2279">
        <w:t>,</w:t>
      </w:r>
      <w:r w:rsidR="00226B62">
        <w:t xml:space="preserve"> about it.  </w:t>
      </w:r>
    </w:p>
    <w:p w:rsidR="005C5293" w:rsidRDefault="005C5293" w:rsidP="000640A6">
      <w:pPr>
        <w:pStyle w:val="NoSpacing"/>
        <w:numPr>
          <w:ilvl w:val="1"/>
          <w:numId w:val="7"/>
        </w:numPr>
      </w:pPr>
      <w:r>
        <w:t xml:space="preserve">Joanne – NG911 </w:t>
      </w:r>
      <w:r w:rsidR="00393655">
        <w:t>major data upload</w:t>
      </w:r>
      <w:r>
        <w:t xml:space="preserve"> is in March</w:t>
      </w:r>
      <w:r w:rsidR="00393655">
        <w:t xml:space="preserve"> for structures</w:t>
      </w:r>
      <w:r>
        <w:t>.</w:t>
      </w:r>
      <w:r w:rsidR="00FD4314">
        <w:t xml:space="preserve">  Joanne thinks its 6 months to a year before </w:t>
      </w:r>
      <w:proofErr w:type="gramStart"/>
      <w:r w:rsidR="00FD4314">
        <w:t>it’s</w:t>
      </w:r>
      <w:proofErr w:type="gramEnd"/>
      <w:r w:rsidR="00FD4314">
        <w:t xml:space="preserve"> available for the entire state.</w:t>
      </w:r>
    </w:p>
    <w:p w:rsidR="00FD4314" w:rsidRDefault="00AC7A10" w:rsidP="000640A6">
      <w:pPr>
        <w:pStyle w:val="NoSpacing"/>
        <w:numPr>
          <w:ilvl w:val="1"/>
          <w:numId w:val="7"/>
        </w:numPr>
      </w:pPr>
      <w:r>
        <w:t>Lisa – N</w:t>
      </w:r>
      <w:r w:rsidR="00393655">
        <w:t xml:space="preserve">G911 has gone to a new vendor and </w:t>
      </w:r>
      <w:r w:rsidR="00393655" w:rsidRPr="00393655">
        <w:rPr>
          <w:highlight w:val="cyan"/>
        </w:rPr>
        <w:t>Action - Done</w:t>
      </w:r>
      <w:r w:rsidR="00393655">
        <w:t>:  will follow-up with Military to discussion options for sharing data from 911 to the rest of the state.  Meeting currently booked for April.</w:t>
      </w:r>
    </w:p>
    <w:p w:rsidR="00F175F2" w:rsidRDefault="00AF24E4" w:rsidP="00F175F2">
      <w:pPr>
        <w:pStyle w:val="NoSpacing"/>
        <w:numPr>
          <w:ilvl w:val="1"/>
          <w:numId w:val="7"/>
        </w:numPr>
      </w:pPr>
      <w:r w:rsidRPr="00AF24E4">
        <w:rPr>
          <w:highlight w:val="yellow"/>
        </w:rPr>
        <w:t>Action</w:t>
      </w:r>
      <w:r>
        <w:t xml:space="preserve">:  Craig will send email to Steve to coordinate on locators in relation to </w:t>
      </w:r>
      <w:r w:rsidR="00393655">
        <w:t>consistency of data and results</w:t>
      </w:r>
      <w:bookmarkStart w:id="1" w:name="_GoBack"/>
      <w:bookmarkEnd w:id="1"/>
      <w:r>
        <w:t>.</w:t>
      </w:r>
    </w:p>
    <w:p w:rsidR="00CB0698" w:rsidRDefault="00CB0698" w:rsidP="00CB0698">
      <w:pPr>
        <w:pStyle w:val="ListParagraph"/>
        <w:numPr>
          <w:ilvl w:val="0"/>
          <w:numId w:val="7"/>
        </w:numPr>
      </w:pPr>
      <w:r>
        <w:t>Brainstorm or develop next steps for data consistency and codebase</w:t>
      </w:r>
    </w:p>
    <w:p w:rsidR="00CB0698" w:rsidRPr="009B1505" w:rsidRDefault="00CB0698" w:rsidP="00CB0698"/>
    <w:p w:rsidR="00447FF8" w:rsidRDefault="00B96FA8" w:rsidP="00447FF8">
      <w:pPr>
        <w:pStyle w:val="Heading3"/>
      </w:pPr>
      <w:r>
        <w:t>Geospatial Portal</w:t>
      </w:r>
    </w:p>
    <w:p w:rsidR="007F2CE8" w:rsidRPr="007F2CE8" w:rsidRDefault="00393655" w:rsidP="007F2CE8">
      <w:pPr>
        <w:pStyle w:val="ListParagraph"/>
        <w:numPr>
          <w:ilvl w:val="0"/>
          <w:numId w:val="22"/>
        </w:numPr>
      </w:pPr>
      <w:hyperlink r:id="rId26" w:history="1">
        <w:r w:rsidR="007F2CE8" w:rsidRPr="00C2064C">
          <w:rPr>
            <w:rStyle w:val="Hyperlink"/>
          </w:rPr>
          <w:t>January 2019 meeting minutes</w:t>
        </w:r>
      </w:hyperlink>
    </w:p>
    <w:p w:rsidR="00B96FA8" w:rsidRDefault="00393655" w:rsidP="007E388F">
      <w:pPr>
        <w:pStyle w:val="ListParagraph"/>
        <w:numPr>
          <w:ilvl w:val="0"/>
          <w:numId w:val="2"/>
        </w:numPr>
      </w:pPr>
      <w:hyperlink r:id="rId27" w:history="1">
        <w:r w:rsidR="00B96FA8" w:rsidRPr="00DC584A">
          <w:rPr>
            <w:rStyle w:val="Hyperlink"/>
          </w:rPr>
          <w:t>Geo</w:t>
        </w:r>
        <w:r w:rsidR="00B96FA8">
          <w:rPr>
            <w:rStyle w:val="Hyperlink"/>
          </w:rPr>
          <w:t xml:space="preserve">spatial </w:t>
        </w:r>
        <w:r w:rsidR="00B96FA8" w:rsidRPr="00DC584A">
          <w:rPr>
            <w:rStyle w:val="Hyperlink"/>
          </w:rPr>
          <w:t>Portal – Shared GIS Infrastructure</w:t>
        </w:r>
      </w:hyperlink>
    </w:p>
    <w:p w:rsidR="00B96FA8" w:rsidRDefault="00393655" w:rsidP="007E388F">
      <w:pPr>
        <w:pStyle w:val="ListParagraph"/>
        <w:numPr>
          <w:ilvl w:val="0"/>
          <w:numId w:val="2"/>
        </w:numPr>
      </w:pPr>
      <w:hyperlink r:id="rId28" w:history="1">
        <w:r w:rsidR="00B96FA8" w:rsidRPr="00DC584A">
          <w:rPr>
            <w:rStyle w:val="Hyperlink"/>
          </w:rPr>
          <w:t>Geo</w:t>
        </w:r>
        <w:r w:rsidR="00B96FA8">
          <w:rPr>
            <w:rStyle w:val="Hyperlink"/>
          </w:rPr>
          <w:t xml:space="preserve">spatial </w:t>
        </w:r>
        <w:r w:rsidR="00B96FA8" w:rsidRPr="00DC584A">
          <w:rPr>
            <w:rStyle w:val="Hyperlink"/>
          </w:rPr>
          <w:t>Portal Technical Resources</w:t>
        </w:r>
      </w:hyperlink>
      <w:r w:rsidR="00B96FA8">
        <w:t xml:space="preserve"> &gt; </w:t>
      </w:r>
      <w:hyperlink r:id="rId29" w:history="1">
        <w:r w:rsidR="00B96FA8" w:rsidRPr="009848AA">
          <w:rPr>
            <w:rStyle w:val="Hyperlink"/>
          </w:rPr>
          <w:t>Portal Operations – Roles &amp; Responsibilities</w:t>
        </w:r>
      </w:hyperlink>
    </w:p>
    <w:p w:rsidR="00B96FA8" w:rsidRPr="00DE637D" w:rsidRDefault="00B96FA8" w:rsidP="007E388F">
      <w:pPr>
        <w:pStyle w:val="ListParagraph"/>
        <w:numPr>
          <w:ilvl w:val="0"/>
          <w:numId w:val="2"/>
        </w:numPr>
        <w:rPr>
          <w:rStyle w:val="Hyperlink"/>
        </w:rPr>
      </w:pPr>
      <w:r>
        <w:fldChar w:fldCharType="begin"/>
      </w:r>
      <w:r>
        <w:instrText xml:space="preserve"> HYPERLINK "https://ocio.wa.gov/geographic-information-technology-git-committee/geospatial-portal-steering-committee" </w:instrText>
      </w:r>
      <w:r>
        <w:fldChar w:fldCharType="separate"/>
      </w:r>
      <w:r w:rsidRPr="00DE637D">
        <w:rPr>
          <w:rStyle w:val="Hyperlink"/>
        </w:rPr>
        <w:t>Geospatial Portal Steering Committee</w:t>
      </w:r>
    </w:p>
    <w:p w:rsidR="00B96FA8" w:rsidRPr="00D828DF" w:rsidRDefault="00B96FA8" w:rsidP="007E388F">
      <w:pPr>
        <w:pStyle w:val="ListParagraph"/>
        <w:numPr>
          <w:ilvl w:val="0"/>
          <w:numId w:val="2"/>
        </w:numPr>
        <w:rPr>
          <w:rStyle w:val="Hyperlink"/>
          <w:color w:val="auto"/>
          <w:u w:val="none"/>
        </w:rPr>
      </w:pPr>
      <w:r>
        <w:fldChar w:fldCharType="end"/>
      </w:r>
      <w:hyperlink r:id="rId30" w:history="1">
        <w:r w:rsidRPr="002F3979">
          <w:rPr>
            <w:rStyle w:val="Hyperlink"/>
          </w:rPr>
          <w:t>Geographic Information Technology Committee</w:t>
        </w:r>
      </w:hyperlink>
    </w:p>
    <w:p w:rsidR="00B96FA8" w:rsidRPr="00B96FA8" w:rsidRDefault="00393655" w:rsidP="007E388F">
      <w:pPr>
        <w:pStyle w:val="ListParagraph"/>
        <w:numPr>
          <w:ilvl w:val="0"/>
          <w:numId w:val="2"/>
        </w:numPr>
        <w:rPr>
          <w:rStyle w:val="Hyperlink"/>
          <w:color w:val="auto"/>
          <w:u w:val="none"/>
        </w:rPr>
      </w:pPr>
      <w:hyperlink r:id="rId31" w:history="1">
        <w:r w:rsidR="00B96FA8" w:rsidRPr="00D828DF">
          <w:rPr>
            <w:rStyle w:val="Hyperlink"/>
          </w:rPr>
          <w:t>Washington State Office of the Chief Information Officer</w:t>
        </w:r>
      </w:hyperlink>
    </w:p>
    <w:p w:rsidR="003D331D" w:rsidRDefault="00393655" w:rsidP="003D331D">
      <w:pPr>
        <w:pStyle w:val="ListParagraph"/>
        <w:numPr>
          <w:ilvl w:val="0"/>
          <w:numId w:val="2"/>
        </w:numPr>
      </w:pPr>
      <w:hyperlink r:id="rId32" w:history="1">
        <w:r w:rsidR="003D331D" w:rsidRPr="003D331D">
          <w:rPr>
            <w:rStyle w:val="Hyperlink"/>
          </w:rPr>
          <w:t>WaTech Reports</w:t>
        </w:r>
      </w:hyperlink>
      <w:r w:rsidR="003D331D">
        <w:t xml:space="preserve"> &gt; </w:t>
      </w:r>
      <w:hyperlink r:id="rId33" w:history="1">
        <w:r w:rsidR="003D331D" w:rsidRPr="003D331D">
          <w:rPr>
            <w:rStyle w:val="Hyperlink"/>
          </w:rPr>
          <w:t>Zero Based Budget Review Full Final Report</w:t>
        </w:r>
      </w:hyperlink>
      <w:r w:rsidR="003D331D">
        <w:t xml:space="preserve"> &gt; search “geospatial portal”</w:t>
      </w:r>
    </w:p>
    <w:p w:rsidR="00B96FA8" w:rsidRDefault="00B96FA8" w:rsidP="00B96FA8">
      <w:pPr>
        <w:pStyle w:val="Heading3"/>
      </w:pPr>
      <w:r>
        <w:t>Washington Master Addressing Services</w:t>
      </w:r>
    </w:p>
    <w:p w:rsidR="00B96FA8" w:rsidRDefault="00393655" w:rsidP="007E388F">
      <w:pPr>
        <w:pStyle w:val="ListParagraph"/>
        <w:numPr>
          <w:ilvl w:val="0"/>
          <w:numId w:val="3"/>
        </w:numPr>
      </w:pPr>
      <w:hyperlink r:id="rId34" w:history="1">
        <w:r w:rsidR="00B96FA8" w:rsidRPr="00B96FA8">
          <w:rPr>
            <w:rStyle w:val="Hyperlink"/>
          </w:rPr>
          <w:t>Washington Master Addressing Services (WAMAS)</w:t>
        </w:r>
      </w:hyperlink>
    </w:p>
    <w:p w:rsidR="001126C3" w:rsidRDefault="00393655" w:rsidP="007E388F">
      <w:pPr>
        <w:pStyle w:val="ListParagraph"/>
        <w:numPr>
          <w:ilvl w:val="1"/>
          <w:numId w:val="3"/>
        </w:numPr>
      </w:pPr>
      <w:hyperlink r:id="rId35" w:history="1">
        <w:r w:rsidR="001126C3" w:rsidRPr="001126C3">
          <w:rPr>
            <w:rStyle w:val="Hyperlink"/>
          </w:rPr>
          <w:t>Training Guide</w:t>
        </w:r>
      </w:hyperlink>
    </w:p>
    <w:p w:rsidR="00B96FA8" w:rsidRDefault="00393655" w:rsidP="007E388F">
      <w:pPr>
        <w:pStyle w:val="ListParagraph"/>
        <w:numPr>
          <w:ilvl w:val="1"/>
          <w:numId w:val="3"/>
        </w:numPr>
      </w:pPr>
      <w:hyperlink r:id="rId36" w:history="1">
        <w:r w:rsidR="00B96FA8" w:rsidRPr="00B96FA8">
          <w:rPr>
            <w:rStyle w:val="Hyperlink"/>
          </w:rPr>
          <w:t>Technical Support</w:t>
        </w:r>
      </w:hyperlink>
    </w:p>
    <w:p w:rsidR="00B96FA8" w:rsidRDefault="00393655" w:rsidP="007E388F">
      <w:pPr>
        <w:pStyle w:val="ListParagraph"/>
        <w:numPr>
          <w:ilvl w:val="1"/>
          <w:numId w:val="3"/>
        </w:numPr>
      </w:pPr>
      <w:hyperlink r:id="rId37" w:history="1">
        <w:r w:rsidR="00B96FA8" w:rsidRPr="00B96FA8">
          <w:rPr>
            <w:rStyle w:val="Hyperlink"/>
          </w:rPr>
          <w:t>Technical Documentation and Flyers</w:t>
        </w:r>
      </w:hyperlink>
    </w:p>
    <w:p w:rsidR="00B96FA8" w:rsidRDefault="00393655" w:rsidP="007E388F">
      <w:pPr>
        <w:pStyle w:val="ListParagraph"/>
        <w:numPr>
          <w:ilvl w:val="1"/>
          <w:numId w:val="3"/>
        </w:numPr>
      </w:pPr>
      <w:hyperlink r:id="rId38" w:history="1">
        <w:r w:rsidR="00B96FA8" w:rsidRPr="00B96FA8">
          <w:rPr>
            <w:rStyle w:val="Hyperlink"/>
          </w:rPr>
          <w:t>Accessing WAMAS Services</w:t>
        </w:r>
      </w:hyperlink>
    </w:p>
    <w:p w:rsidR="00B96FA8" w:rsidRPr="00A426FC" w:rsidRDefault="00393655" w:rsidP="007E388F">
      <w:pPr>
        <w:pStyle w:val="ListParagraph"/>
        <w:numPr>
          <w:ilvl w:val="0"/>
          <w:numId w:val="3"/>
        </w:numPr>
        <w:rPr>
          <w:rStyle w:val="Hyperlink"/>
          <w:color w:val="auto"/>
          <w:u w:val="none"/>
        </w:rPr>
      </w:pPr>
      <w:hyperlink r:id="rId39" w:history="1">
        <w:r w:rsidR="00B96FA8" w:rsidRPr="00B96FA8">
          <w:rPr>
            <w:rStyle w:val="Hyperlink"/>
          </w:rPr>
          <w:t>Master Addressing Steering Committee (WAMAS)</w:t>
        </w:r>
      </w:hyperlink>
    </w:p>
    <w:p w:rsidR="00A426FC" w:rsidRDefault="00A426FC" w:rsidP="00A426FC">
      <w:pPr>
        <w:pStyle w:val="Heading3"/>
      </w:pPr>
      <w:r>
        <w:t>Washington State Office of the Chief Information Office</w:t>
      </w:r>
      <w:r w:rsidR="00A64A47">
        <w:t>r</w:t>
      </w:r>
      <w:r>
        <w:t xml:space="preserve"> Policies</w:t>
      </w:r>
    </w:p>
    <w:p w:rsidR="00A426FC" w:rsidRPr="00B96FA8" w:rsidRDefault="00393655" w:rsidP="007E388F">
      <w:pPr>
        <w:pStyle w:val="ListParagraph"/>
        <w:numPr>
          <w:ilvl w:val="0"/>
          <w:numId w:val="2"/>
        </w:numPr>
      </w:pPr>
      <w:hyperlink r:id="rId40" w:history="1">
        <w:r w:rsidR="00A426FC" w:rsidRPr="00A76544">
          <w:rPr>
            <w:rStyle w:val="Hyperlink"/>
          </w:rPr>
          <w:t>All</w:t>
        </w:r>
      </w:hyperlink>
      <w:r w:rsidR="00A426FC" w:rsidRPr="00EE71B5">
        <w:rPr>
          <w:rStyle w:val="Hyperlink"/>
          <w:color w:val="auto"/>
          <w:u w:val="none"/>
        </w:rPr>
        <w:t xml:space="preserve">  |  </w:t>
      </w:r>
      <w:hyperlink r:id="rId41" w:history="1">
        <w:r w:rsidR="00A426FC" w:rsidRPr="00A76544">
          <w:rPr>
            <w:rStyle w:val="Hyperlink"/>
          </w:rPr>
          <w:t>Geospatial</w:t>
        </w:r>
      </w:hyperlink>
      <w:r w:rsidR="00A426FC" w:rsidRPr="00EE71B5">
        <w:rPr>
          <w:rStyle w:val="Hyperlink"/>
          <w:color w:val="auto"/>
          <w:u w:val="none"/>
        </w:rPr>
        <w:t xml:space="preserve">  |  </w:t>
      </w:r>
      <w:hyperlink r:id="rId42" w:history="1">
        <w:r w:rsidR="00A426FC" w:rsidRPr="00C51EE0">
          <w:rPr>
            <w:rStyle w:val="Hyperlink"/>
          </w:rPr>
          <w:t>Open Data</w:t>
        </w:r>
      </w:hyperlink>
      <w:r w:rsidR="00A426FC" w:rsidRPr="00EE71B5">
        <w:rPr>
          <w:rStyle w:val="Hyperlink"/>
          <w:color w:val="auto"/>
          <w:u w:val="none"/>
        </w:rPr>
        <w:t xml:space="preserve">  |  </w:t>
      </w:r>
      <w:hyperlink r:id="rId43" w:history="1">
        <w:r w:rsidR="00A426FC" w:rsidRPr="00C51EE0">
          <w:rPr>
            <w:rStyle w:val="Hyperlink"/>
          </w:rPr>
          <w:t>Security</w:t>
        </w:r>
      </w:hyperlink>
    </w:p>
    <w:sectPr w:rsidR="00A426FC" w:rsidRPr="00B96FA8" w:rsidSect="00B5593A">
      <w:headerReference w:type="default" r:id="rId44"/>
      <w:footerReference w:type="default" r:id="rId4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112" w:rsidRDefault="00FA4112" w:rsidP="00C15B84">
      <w:pPr>
        <w:spacing w:after="0" w:line="240" w:lineRule="auto"/>
      </w:pPr>
      <w:r>
        <w:separator/>
      </w:r>
    </w:p>
  </w:endnote>
  <w:endnote w:type="continuationSeparator" w:id="0">
    <w:p w:rsidR="00FA4112" w:rsidRDefault="00FA4112" w:rsidP="00C1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19368"/>
      <w:docPartObj>
        <w:docPartGallery w:val="Page Numbers (Bottom of Page)"/>
        <w:docPartUnique/>
      </w:docPartObj>
    </w:sdtPr>
    <w:sdtEndPr>
      <w:rPr>
        <w:noProof/>
      </w:rPr>
    </w:sdtEndPr>
    <w:sdtContent>
      <w:p w:rsidR="00FA4112" w:rsidRDefault="00FA4112">
        <w:pPr>
          <w:pStyle w:val="Footer"/>
          <w:jc w:val="right"/>
        </w:pPr>
        <w:r>
          <w:fldChar w:fldCharType="begin"/>
        </w:r>
        <w:r>
          <w:instrText xml:space="preserve"> PAGE   \* MERGEFORMAT </w:instrText>
        </w:r>
        <w:r>
          <w:fldChar w:fldCharType="separate"/>
        </w:r>
        <w:r w:rsidR="00393655">
          <w:rPr>
            <w:noProof/>
          </w:rPr>
          <w:t>7</w:t>
        </w:r>
        <w:r>
          <w:rPr>
            <w:noProof/>
          </w:rPr>
          <w:fldChar w:fldCharType="end"/>
        </w:r>
      </w:p>
    </w:sdtContent>
  </w:sdt>
  <w:p w:rsidR="00FA4112" w:rsidRDefault="00FA4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112" w:rsidRDefault="00FA4112" w:rsidP="00C15B84">
      <w:pPr>
        <w:spacing w:after="0" w:line="240" w:lineRule="auto"/>
      </w:pPr>
      <w:r>
        <w:separator/>
      </w:r>
    </w:p>
  </w:footnote>
  <w:footnote w:type="continuationSeparator" w:id="0">
    <w:p w:rsidR="00FA4112" w:rsidRDefault="00FA4112" w:rsidP="00C15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12" w:rsidRDefault="00FA4112">
    <w:pPr>
      <w:pStyle w:val="Header"/>
    </w:pPr>
    <w:r>
      <w:t>Washington State Office of the Chief Information Officer, Geographic Information Technology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FCB"/>
    <w:multiLevelType w:val="hybridMultilevel"/>
    <w:tmpl w:val="1C50AD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979A8"/>
    <w:multiLevelType w:val="hybridMultilevel"/>
    <w:tmpl w:val="F9F4C4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E572E"/>
    <w:multiLevelType w:val="hybridMultilevel"/>
    <w:tmpl w:val="98F2E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521B"/>
    <w:multiLevelType w:val="hybridMultilevel"/>
    <w:tmpl w:val="4F1E8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A49BD"/>
    <w:multiLevelType w:val="hybridMultilevel"/>
    <w:tmpl w:val="C652C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E4DF4"/>
    <w:multiLevelType w:val="hybridMultilevel"/>
    <w:tmpl w:val="57C48CC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063CB5"/>
    <w:multiLevelType w:val="multilevel"/>
    <w:tmpl w:val="4B80E05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2119007B"/>
    <w:multiLevelType w:val="hybridMultilevel"/>
    <w:tmpl w:val="5942B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C104A"/>
    <w:multiLevelType w:val="hybridMultilevel"/>
    <w:tmpl w:val="52921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E351AE"/>
    <w:multiLevelType w:val="hybridMultilevel"/>
    <w:tmpl w:val="9402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F31C4"/>
    <w:multiLevelType w:val="hybridMultilevel"/>
    <w:tmpl w:val="DBBC6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5095D"/>
    <w:multiLevelType w:val="hybridMultilevel"/>
    <w:tmpl w:val="C652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91D9E"/>
    <w:multiLevelType w:val="hybridMultilevel"/>
    <w:tmpl w:val="BE4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95228"/>
    <w:multiLevelType w:val="hybridMultilevel"/>
    <w:tmpl w:val="0A1C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E449A"/>
    <w:multiLevelType w:val="multilevel"/>
    <w:tmpl w:val="35D82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F6099A"/>
    <w:multiLevelType w:val="hybridMultilevel"/>
    <w:tmpl w:val="F314F2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0D7088"/>
    <w:multiLevelType w:val="multilevel"/>
    <w:tmpl w:val="D8DAAF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604E549F"/>
    <w:multiLevelType w:val="hybridMultilevel"/>
    <w:tmpl w:val="6714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B1752"/>
    <w:multiLevelType w:val="hybridMultilevel"/>
    <w:tmpl w:val="18A26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BD48B4"/>
    <w:multiLevelType w:val="hybridMultilevel"/>
    <w:tmpl w:val="EA3A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F09A3"/>
    <w:multiLevelType w:val="hybridMultilevel"/>
    <w:tmpl w:val="FFAE4F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2520" w:hanging="360"/>
      </w:pPr>
      <w:rPr>
        <w:rFont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4"/>
  </w:num>
  <w:num w:numId="3">
    <w:abstractNumId w:val="0"/>
  </w:num>
  <w:num w:numId="4">
    <w:abstractNumId w:val="10"/>
  </w:num>
  <w:num w:numId="5">
    <w:abstractNumId w:val="18"/>
  </w:num>
  <w:num w:numId="6">
    <w:abstractNumId w:val="11"/>
  </w:num>
  <w:num w:numId="7">
    <w:abstractNumId w:val="5"/>
  </w:num>
  <w:num w:numId="8">
    <w:abstractNumId w:val="9"/>
  </w:num>
  <w:num w:numId="9">
    <w:abstractNumId w:val="12"/>
  </w:num>
  <w:num w:numId="10">
    <w:abstractNumId w:val="17"/>
  </w:num>
  <w:num w:numId="11">
    <w:abstractNumId w:val="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8"/>
  </w:num>
  <w:num w:numId="16">
    <w:abstractNumId w:val="7"/>
  </w:num>
  <w:num w:numId="17">
    <w:abstractNumId w:val="14"/>
  </w:num>
  <w:num w:numId="18">
    <w:abstractNumId w:val="6"/>
  </w:num>
  <w:num w:numId="19">
    <w:abstractNumId w:val="16"/>
  </w:num>
  <w:num w:numId="20">
    <w:abstractNumId w:val="19"/>
  </w:num>
  <w:num w:numId="21">
    <w:abstractNumId w:val="1"/>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39"/>
    <w:rsid w:val="00002158"/>
    <w:rsid w:val="0000418F"/>
    <w:rsid w:val="00005F6C"/>
    <w:rsid w:val="0000602B"/>
    <w:rsid w:val="00007746"/>
    <w:rsid w:val="00010225"/>
    <w:rsid w:val="0001051D"/>
    <w:rsid w:val="00011A7A"/>
    <w:rsid w:val="0001294D"/>
    <w:rsid w:val="00012B95"/>
    <w:rsid w:val="00013DD7"/>
    <w:rsid w:val="00016AF8"/>
    <w:rsid w:val="00021D20"/>
    <w:rsid w:val="000247E3"/>
    <w:rsid w:val="00024904"/>
    <w:rsid w:val="00025653"/>
    <w:rsid w:val="000307C2"/>
    <w:rsid w:val="00030FA0"/>
    <w:rsid w:val="00031BEF"/>
    <w:rsid w:val="0003288B"/>
    <w:rsid w:val="0003302B"/>
    <w:rsid w:val="00033372"/>
    <w:rsid w:val="00034314"/>
    <w:rsid w:val="00034ED4"/>
    <w:rsid w:val="000353FD"/>
    <w:rsid w:val="000355B4"/>
    <w:rsid w:val="000375F9"/>
    <w:rsid w:val="0004147C"/>
    <w:rsid w:val="000418C4"/>
    <w:rsid w:val="000419A1"/>
    <w:rsid w:val="0004230F"/>
    <w:rsid w:val="00042FC6"/>
    <w:rsid w:val="000460D4"/>
    <w:rsid w:val="00047D74"/>
    <w:rsid w:val="00050B56"/>
    <w:rsid w:val="000518E6"/>
    <w:rsid w:val="00052D3A"/>
    <w:rsid w:val="00057561"/>
    <w:rsid w:val="00057A30"/>
    <w:rsid w:val="0006024B"/>
    <w:rsid w:val="000615D1"/>
    <w:rsid w:val="000640A6"/>
    <w:rsid w:val="00064C82"/>
    <w:rsid w:val="00065E26"/>
    <w:rsid w:val="000678ED"/>
    <w:rsid w:val="00077D1C"/>
    <w:rsid w:val="00080148"/>
    <w:rsid w:val="00080A67"/>
    <w:rsid w:val="00082975"/>
    <w:rsid w:val="00085501"/>
    <w:rsid w:val="00085F24"/>
    <w:rsid w:val="00086F9C"/>
    <w:rsid w:val="0008785A"/>
    <w:rsid w:val="00090933"/>
    <w:rsid w:val="00093BA2"/>
    <w:rsid w:val="00095DEC"/>
    <w:rsid w:val="00096CF8"/>
    <w:rsid w:val="00097E4D"/>
    <w:rsid w:val="00097EC9"/>
    <w:rsid w:val="000A228A"/>
    <w:rsid w:val="000A38E1"/>
    <w:rsid w:val="000B27DB"/>
    <w:rsid w:val="000B2E5A"/>
    <w:rsid w:val="000B4D7D"/>
    <w:rsid w:val="000B60B6"/>
    <w:rsid w:val="000B7E78"/>
    <w:rsid w:val="000C11CB"/>
    <w:rsid w:val="000C296B"/>
    <w:rsid w:val="000C4412"/>
    <w:rsid w:val="000C4909"/>
    <w:rsid w:val="000C51C7"/>
    <w:rsid w:val="000C5D6B"/>
    <w:rsid w:val="000C5D6D"/>
    <w:rsid w:val="000C6C09"/>
    <w:rsid w:val="000C7534"/>
    <w:rsid w:val="000D1932"/>
    <w:rsid w:val="000D55E8"/>
    <w:rsid w:val="000E00E7"/>
    <w:rsid w:val="000E05E7"/>
    <w:rsid w:val="000E3054"/>
    <w:rsid w:val="000E5BDB"/>
    <w:rsid w:val="000E6E62"/>
    <w:rsid w:val="000F0B66"/>
    <w:rsid w:val="000F400F"/>
    <w:rsid w:val="000F4ABE"/>
    <w:rsid w:val="000F4B15"/>
    <w:rsid w:val="000F4F56"/>
    <w:rsid w:val="000F6466"/>
    <w:rsid w:val="000F65BD"/>
    <w:rsid w:val="000F7787"/>
    <w:rsid w:val="0010208C"/>
    <w:rsid w:val="00103159"/>
    <w:rsid w:val="00104C3F"/>
    <w:rsid w:val="00104E5D"/>
    <w:rsid w:val="00110DCA"/>
    <w:rsid w:val="001126C3"/>
    <w:rsid w:val="00113282"/>
    <w:rsid w:val="00114FBE"/>
    <w:rsid w:val="00115C7F"/>
    <w:rsid w:val="00117370"/>
    <w:rsid w:val="00117D9C"/>
    <w:rsid w:val="001200A2"/>
    <w:rsid w:val="00121D84"/>
    <w:rsid w:val="00123320"/>
    <w:rsid w:val="001249F4"/>
    <w:rsid w:val="00125F6E"/>
    <w:rsid w:val="0013024C"/>
    <w:rsid w:val="001340EA"/>
    <w:rsid w:val="0013537F"/>
    <w:rsid w:val="001363BC"/>
    <w:rsid w:val="00136C5D"/>
    <w:rsid w:val="00140C52"/>
    <w:rsid w:val="00140CFB"/>
    <w:rsid w:val="00140FA3"/>
    <w:rsid w:val="00141F4A"/>
    <w:rsid w:val="00143653"/>
    <w:rsid w:val="00143F1E"/>
    <w:rsid w:val="00145581"/>
    <w:rsid w:val="00145E1C"/>
    <w:rsid w:val="0015325D"/>
    <w:rsid w:val="00153CA7"/>
    <w:rsid w:val="0015426F"/>
    <w:rsid w:val="0015443A"/>
    <w:rsid w:val="001553EB"/>
    <w:rsid w:val="001557BC"/>
    <w:rsid w:val="00155C15"/>
    <w:rsid w:val="00160884"/>
    <w:rsid w:val="00167361"/>
    <w:rsid w:val="00167389"/>
    <w:rsid w:val="001675C9"/>
    <w:rsid w:val="00167BA2"/>
    <w:rsid w:val="00170DDE"/>
    <w:rsid w:val="00172C49"/>
    <w:rsid w:val="0017401C"/>
    <w:rsid w:val="00174C8F"/>
    <w:rsid w:val="00175617"/>
    <w:rsid w:val="001757CD"/>
    <w:rsid w:val="00183341"/>
    <w:rsid w:val="00183FDC"/>
    <w:rsid w:val="00185A2B"/>
    <w:rsid w:val="00186116"/>
    <w:rsid w:val="00187EDB"/>
    <w:rsid w:val="001907F1"/>
    <w:rsid w:val="0019109A"/>
    <w:rsid w:val="0019299F"/>
    <w:rsid w:val="00193349"/>
    <w:rsid w:val="001A0EDC"/>
    <w:rsid w:val="001A1DA0"/>
    <w:rsid w:val="001A5B4E"/>
    <w:rsid w:val="001A7918"/>
    <w:rsid w:val="001A7C30"/>
    <w:rsid w:val="001B0C36"/>
    <w:rsid w:val="001B1B0E"/>
    <w:rsid w:val="001B4603"/>
    <w:rsid w:val="001B4A6E"/>
    <w:rsid w:val="001B7484"/>
    <w:rsid w:val="001C0962"/>
    <w:rsid w:val="001C1EAA"/>
    <w:rsid w:val="001C4E8E"/>
    <w:rsid w:val="001C4F28"/>
    <w:rsid w:val="001C53AC"/>
    <w:rsid w:val="001C6A71"/>
    <w:rsid w:val="001C7CC0"/>
    <w:rsid w:val="001D20DD"/>
    <w:rsid w:val="001D5590"/>
    <w:rsid w:val="001D5934"/>
    <w:rsid w:val="001D65A9"/>
    <w:rsid w:val="001D6AA5"/>
    <w:rsid w:val="001D70C7"/>
    <w:rsid w:val="001E09A6"/>
    <w:rsid w:val="001E0AF7"/>
    <w:rsid w:val="001E2CDF"/>
    <w:rsid w:val="001E2E8A"/>
    <w:rsid w:val="001E3163"/>
    <w:rsid w:val="001E3ECB"/>
    <w:rsid w:val="001E4A6E"/>
    <w:rsid w:val="001E7C70"/>
    <w:rsid w:val="001F2122"/>
    <w:rsid w:val="001F366D"/>
    <w:rsid w:val="001F36C2"/>
    <w:rsid w:val="001F4323"/>
    <w:rsid w:val="001F7B45"/>
    <w:rsid w:val="00203E1A"/>
    <w:rsid w:val="002049EA"/>
    <w:rsid w:val="00204B37"/>
    <w:rsid w:val="00204D32"/>
    <w:rsid w:val="00206110"/>
    <w:rsid w:val="0021033B"/>
    <w:rsid w:val="002122B4"/>
    <w:rsid w:val="00216B08"/>
    <w:rsid w:val="00220A12"/>
    <w:rsid w:val="00222788"/>
    <w:rsid w:val="00223B1F"/>
    <w:rsid w:val="00226B62"/>
    <w:rsid w:val="0023142E"/>
    <w:rsid w:val="0023164C"/>
    <w:rsid w:val="002322DA"/>
    <w:rsid w:val="00232469"/>
    <w:rsid w:val="002328A2"/>
    <w:rsid w:val="00233DC2"/>
    <w:rsid w:val="00237970"/>
    <w:rsid w:val="00237F05"/>
    <w:rsid w:val="00240314"/>
    <w:rsid w:val="0024119E"/>
    <w:rsid w:val="002429EE"/>
    <w:rsid w:val="0024383E"/>
    <w:rsid w:val="00245B05"/>
    <w:rsid w:val="00245C0D"/>
    <w:rsid w:val="00252D6E"/>
    <w:rsid w:val="002542CE"/>
    <w:rsid w:val="00254BF2"/>
    <w:rsid w:val="0025503F"/>
    <w:rsid w:val="00263ACB"/>
    <w:rsid w:val="00264A64"/>
    <w:rsid w:val="00264E82"/>
    <w:rsid w:val="00265987"/>
    <w:rsid w:val="00266A33"/>
    <w:rsid w:val="00271FA2"/>
    <w:rsid w:val="002726C6"/>
    <w:rsid w:val="00275145"/>
    <w:rsid w:val="00276A2B"/>
    <w:rsid w:val="00277912"/>
    <w:rsid w:val="00281336"/>
    <w:rsid w:val="00285A73"/>
    <w:rsid w:val="0028754E"/>
    <w:rsid w:val="00292221"/>
    <w:rsid w:val="00293E30"/>
    <w:rsid w:val="0029507B"/>
    <w:rsid w:val="002952F6"/>
    <w:rsid w:val="002958B8"/>
    <w:rsid w:val="002959F7"/>
    <w:rsid w:val="002A0B6F"/>
    <w:rsid w:val="002A0E5C"/>
    <w:rsid w:val="002A1814"/>
    <w:rsid w:val="002A2B5D"/>
    <w:rsid w:val="002A488D"/>
    <w:rsid w:val="002A603A"/>
    <w:rsid w:val="002A62EE"/>
    <w:rsid w:val="002A6F8A"/>
    <w:rsid w:val="002B0338"/>
    <w:rsid w:val="002B0354"/>
    <w:rsid w:val="002B0358"/>
    <w:rsid w:val="002B0987"/>
    <w:rsid w:val="002B586E"/>
    <w:rsid w:val="002B60A6"/>
    <w:rsid w:val="002B75EB"/>
    <w:rsid w:val="002C16D8"/>
    <w:rsid w:val="002C2849"/>
    <w:rsid w:val="002C4616"/>
    <w:rsid w:val="002C6C4C"/>
    <w:rsid w:val="002C76E5"/>
    <w:rsid w:val="002C76EA"/>
    <w:rsid w:val="002D02AE"/>
    <w:rsid w:val="002D0D93"/>
    <w:rsid w:val="002D1FEB"/>
    <w:rsid w:val="002D47C1"/>
    <w:rsid w:val="002D4962"/>
    <w:rsid w:val="002D49F7"/>
    <w:rsid w:val="002D55C2"/>
    <w:rsid w:val="002D6133"/>
    <w:rsid w:val="002D6146"/>
    <w:rsid w:val="002D67FC"/>
    <w:rsid w:val="002E0009"/>
    <w:rsid w:val="002E24F1"/>
    <w:rsid w:val="002E2C5C"/>
    <w:rsid w:val="002E579B"/>
    <w:rsid w:val="002E6E21"/>
    <w:rsid w:val="002E7464"/>
    <w:rsid w:val="002E7490"/>
    <w:rsid w:val="002F01C4"/>
    <w:rsid w:val="002F1980"/>
    <w:rsid w:val="002F239E"/>
    <w:rsid w:val="002F43B1"/>
    <w:rsid w:val="002F522F"/>
    <w:rsid w:val="002F61E3"/>
    <w:rsid w:val="002F6EC5"/>
    <w:rsid w:val="00300B5F"/>
    <w:rsid w:val="00301E62"/>
    <w:rsid w:val="003022EA"/>
    <w:rsid w:val="00302F07"/>
    <w:rsid w:val="00304500"/>
    <w:rsid w:val="00307A4D"/>
    <w:rsid w:val="00310888"/>
    <w:rsid w:val="00311DF5"/>
    <w:rsid w:val="003131B4"/>
    <w:rsid w:val="003175F1"/>
    <w:rsid w:val="003217D8"/>
    <w:rsid w:val="0032280F"/>
    <w:rsid w:val="003228F3"/>
    <w:rsid w:val="00324E48"/>
    <w:rsid w:val="00332D6E"/>
    <w:rsid w:val="00333C55"/>
    <w:rsid w:val="00340931"/>
    <w:rsid w:val="003409B2"/>
    <w:rsid w:val="0034678F"/>
    <w:rsid w:val="00347509"/>
    <w:rsid w:val="00351EBA"/>
    <w:rsid w:val="00352C45"/>
    <w:rsid w:val="003533D3"/>
    <w:rsid w:val="003534A4"/>
    <w:rsid w:val="00353FCF"/>
    <w:rsid w:val="0035555C"/>
    <w:rsid w:val="00355BAE"/>
    <w:rsid w:val="0036063C"/>
    <w:rsid w:val="00362617"/>
    <w:rsid w:val="003636AF"/>
    <w:rsid w:val="00364A1F"/>
    <w:rsid w:val="00365AFB"/>
    <w:rsid w:val="0036624E"/>
    <w:rsid w:val="00366D46"/>
    <w:rsid w:val="003670F2"/>
    <w:rsid w:val="00367F4D"/>
    <w:rsid w:val="00371D63"/>
    <w:rsid w:val="003726E9"/>
    <w:rsid w:val="003766E1"/>
    <w:rsid w:val="00382613"/>
    <w:rsid w:val="0038327F"/>
    <w:rsid w:val="0038461B"/>
    <w:rsid w:val="00384C2A"/>
    <w:rsid w:val="00385505"/>
    <w:rsid w:val="00387138"/>
    <w:rsid w:val="0039050D"/>
    <w:rsid w:val="00392ACE"/>
    <w:rsid w:val="00393655"/>
    <w:rsid w:val="00395164"/>
    <w:rsid w:val="003952F7"/>
    <w:rsid w:val="00397FF7"/>
    <w:rsid w:val="003A0112"/>
    <w:rsid w:val="003A087E"/>
    <w:rsid w:val="003A120A"/>
    <w:rsid w:val="003A1E28"/>
    <w:rsid w:val="003A1F5F"/>
    <w:rsid w:val="003A42E7"/>
    <w:rsid w:val="003A46B1"/>
    <w:rsid w:val="003A4909"/>
    <w:rsid w:val="003A4A43"/>
    <w:rsid w:val="003A4FA4"/>
    <w:rsid w:val="003A5A12"/>
    <w:rsid w:val="003A6325"/>
    <w:rsid w:val="003A7F4B"/>
    <w:rsid w:val="003B01CB"/>
    <w:rsid w:val="003B1A6A"/>
    <w:rsid w:val="003B2E59"/>
    <w:rsid w:val="003B429E"/>
    <w:rsid w:val="003B4A87"/>
    <w:rsid w:val="003B5738"/>
    <w:rsid w:val="003B5815"/>
    <w:rsid w:val="003B6012"/>
    <w:rsid w:val="003B6AC0"/>
    <w:rsid w:val="003C2763"/>
    <w:rsid w:val="003C2F92"/>
    <w:rsid w:val="003C3B43"/>
    <w:rsid w:val="003C4778"/>
    <w:rsid w:val="003C74E3"/>
    <w:rsid w:val="003D331D"/>
    <w:rsid w:val="003D52DB"/>
    <w:rsid w:val="003D6DA2"/>
    <w:rsid w:val="003D7F65"/>
    <w:rsid w:val="003E121F"/>
    <w:rsid w:val="003E1226"/>
    <w:rsid w:val="003E15A7"/>
    <w:rsid w:val="003E4669"/>
    <w:rsid w:val="003E5909"/>
    <w:rsid w:val="003E68E4"/>
    <w:rsid w:val="003E7515"/>
    <w:rsid w:val="003F05F8"/>
    <w:rsid w:val="003F2EF2"/>
    <w:rsid w:val="003F36A2"/>
    <w:rsid w:val="003F4FFA"/>
    <w:rsid w:val="003F7ACF"/>
    <w:rsid w:val="0040662C"/>
    <w:rsid w:val="0041123B"/>
    <w:rsid w:val="004142B7"/>
    <w:rsid w:val="0041614A"/>
    <w:rsid w:val="00416C3E"/>
    <w:rsid w:val="004212E7"/>
    <w:rsid w:val="0042189A"/>
    <w:rsid w:val="0042249B"/>
    <w:rsid w:val="004233A6"/>
    <w:rsid w:val="004237BB"/>
    <w:rsid w:val="00424367"/>
    <w:rsid w:val="00425EFB"/>
    <w:rsid w:val="00426711"/>
    <w:rsid w:val="00426961"/>
    <w:rsid w:val="00431099"/>
    <w:rsid w:val="004311A3"/>
    <w:rsid w:val="00433763"/>
    <w:rsid w:val="004372AC"/>
    <w:rsid w:val="00437913"/>
    <w:rsid w:val="00440577"/>
    <w:rsid w:val="00441292"/>
    <w:rsid w:val="00442D48"/>
    <w:rsid w:val="00442EA5"/>
    <w:rsid w:val="00443547"/>
    <w:rsid w:val="00447FF8"/>
    <w:rsid w:val="00450428"/>
    <w:rsid w:val="00450C85"/>
    <w:rsid w:val="00451E53"/>
    <w:rsid w:val="00453784"/>
    <w:rsid w:val="00455262"/>
    <w:rsid w:val="00457040"/>
    <w:rsid w:val="00460428"/>
    <w:rsid w:val="00461CC9"/>
    <w:rsid w:val="0046257F"/>
    <w:rsid w:val="00463159"/>
    <w:rsid w:val="004642AB"/>
    <w:rsid w:val="00465764"/>
    <w:rsid w:val="00466662"/>
    <w:rsid w:val="00467C17"/>
    <w:rsid w:val="00472C03"/>
    <w:rsid w:val="00472DE7"/>
    <w:rsid w:val="0047310D"/>
    <w:rsid w:val="00473B24"/>
    <w:rsid w:val="00474B37"/>
    <w:rsid w:val="00474BA6"/>
    <w:rsid w:val="004768DF"/>
    <w:rsid w:val="0047797E"/>
    <w:rsid w:val="00480FCB"/>
    <w:rsid w:val="00481626"/>
    <w:rsid w:val="00483B56"/>
    <w:rsid w:val="00485D4C"/>
    <w:rsid w:val="004869DD"/>
    <w:rsid w:val="004871AD"/>
    <w:rsid w:val="00487AF2"/>
    <w:rsid w:val="004900BE"/>
    <w:rsid w:val="00490514"/>
    <w:rsid w:val="004913A5"/>
    <w:rsid w:val="0049203E"/>
    <w:rsid w:val="00492C06"/>
    <w:rsid w:val="0049466C"/>
    <w:rsid w:val="00494B44"/>
    <w:rsid w:val="00495D5D"/>
    <w:rsid w:val="00497DB3"/>
    <w:rsid w:val="00497FD5"/>
    <w:rsid w:val="004A07F8"/>
    <w:rsid w:val="004A7FEF"/>
    <w:rsid w:val="004B04D9"/>
    <w:rsid w:val="004B0A02"/>
    <w:rsid w:val="004B1742"/>
    <w:rsid w:val="004B18BC"/>
    <w:rsid w:val="004B52CB"/>
    <w:rsid w:val="004B569C"/>
    <w:rsid w:val="004B6CC3"/>
    <w:rsid w:val="004C0644"/>
    <w:rsid w:val="004C3237"/>
    <w:rsid w:val="004C5AFF"/>
    <w:rsid w:val="004D58CC"/>
    <w:rsid w:val="004D5B31"/>
    <w:rsid w:val="004D7A32"/>
    <w:rsid w:val="004D7CF6"/>
    <w:rsid w:val="004E272D"/>
    <w:rsid w:val="004E2AE0"/>
    <w:rsid w:val="004E32BD"/>
    <w:rsid w:val="004E366F"/>
    <w:rsid w:val="004E446C"/>
    <w:rsid w:val="004E4A93"/>
    <w:rsid w:val="004E5A15"/>
    <w:rsid w:val="004E67FA"/>
    <w:rsid w:val="004E68D1"/>
    <w:rsid w:val="004E72A7"/>
    <w:rsid w:val="004E7C3E"/>
    <w:rsid w:val="004F0E08"/>
    <w:rsid w:val="004F31EF"/>
    <w:rsid w:val="004F476F"/>
    <w:rsid w:val="004F5A6D"/>
    <w:rsid w:val="004F5C3A"/>
    <w:rsid w:val="004F62CC"/>
    <w:rsid w:val="004F791C"/>
    <w:rsid w:val="004F7BC8"/>
    <w:rsid w:val="00501AA2"/>
    <w:rsid w:val="00502091"/>
    <w:rsid w:val="00502184"/>
    <w:rsid w:val="005028B0"/>
    <w:rsid w:val="00502F6A"/>
    <w:rsid w:val="00504F44"/>
    <w:rsid w:val="0050517B"/>
    <w:rsid w:val="005056A9"/>
    <w:rsid w:val="00506328"/>
    <w:rsid w:val="0050637E"/>
    <w:rsid w:val="00507957"/>
    <w:rsid w:val="00507D00"/>
    <w:rsid w:val="005101F1"/>
    <w:rsid w:val="00512928"/>
    <w:rsid w:val="00514A90"/>
    <w:rsid w:val="00515F1D"/>
    <w:rsid w:val="005216EF"/>
    <w:rsid w:val="00522FA6"/>
    <w:rsid w:val="005231D3"/>
    <w:rsid w:val="00523B4D"/>
    <w:rsid w:val="00524890"/>
    <w:rsid w:val="00526236"/>
    <w:rsid w:val="0053236B"/>
    <w:rsid w:val="0053490A"/>
    <w:rsid w:val="00536EF0"/>
    <w:rsid w:val="00537910"/>
    <w:rsid w:val="00540111"/>
    <w:rsid w:val="00545146"/>
    <w:rsid w:val="00545C3A"/>
    <w:rsid w:val="00546B63"/>
    <w:rsid w:val="00547018"/>
    <w:rsid w:val="005470D8"/>
    <w:rsid w:val="0055013C"/>
    <w:rsid w:val="00551211"/>
    <w:rsid w:val="0055249E"/>
    <w:rsid w:val="00552611"/>
    <w:rsid w:val="005529E2"/>
    <w:rsid w:val="005538F0"/>
    <w:rsid w:val="005540E3"/>
    <w:rsid w:val="005647E3"/>
    <w:rsid w:val="00570484"/>
    <w:rsid w:val="005754F5"/>
    <w:rsid w:val="00576205"/>
    <w:rsid w:val="00577DAD"/>
    <w:rsid w:val="00580EC7"/>
    <w:rsid w:val="00582489"/>
    <w:rsid w:val="00583437"/>
    <w:rsid w:val="00583AF6"/>
    <w:rsid w:val="00584B67"/>
    <w:rsid w:val="0058505E"/>
    <w:rsid w:val="005860FB"/>
    <w:rsid w:val="00586B41"/>
    <w:rsid w:val="00586FF6"/>
    <w:rsid w:val="00587EBF"/>
    <w:rsid w:val="00590812"/>
    <w:rsid w:val="00590ABE"/>
    <w:rsid w:val="00591986"/>
    <w:rsid w:val="00593C36"/>
    <w:rsid w:val="005959D7"/>
    <w:rsid w:val="005971B7"/>
    <w:rsid w:val="005A021E"/>
    <w:rsid w:val="005A036F"/>
    <w:rsid w:val="005A2591"/>
    <w:rsid w:val="005A3345"/>
    <w:rsid w:val="005A6280"/>
    <w:rsid w:val="005A78BE"/>
    <w:rsid w:val="005B1964"/>
    <w:rsid w:val="005B21D9"/>
    <w:rsid w:val="005B2CD0"/>
    <w:rsid w:val="005B5796"/>
    <w:rsid w:val="005B757B"/>
    <w:rsid w:val="005C0C9A"/>
    <w:rsid w:val="005C5286"/>
    <w:rsid w:val="005C5293"/>
    <w:rsid w:val="005C5A05"/>
    <w:rsid w:val="005D07EF"/>
    <w:rsid w:val="005D2638"/>
    <w:rsid w:val="005D3079"/>
    <w:rsid w:val="005D46EF"/>
    <w:rsid w:val="005D4784"/>
    <w:rsid w:val="005D5DEC"/>
    <w:rsid w:val="005D6082"/>
    <w:rsid w:val="005D7890"/>
    <w:rsid w:val="005E0849"/>
    <w:rsid w:val="005E09D6"/>
    <w:rsid w:val="005E2D0D"/>
    <w:rsid w:val="005E3758"/>
    <w:rsid w:val="005E3B51"/>
    <w:rsid w:val="005E65C2"/>
    <w:rsid w:val="005F2330"/>
    <w:rsid w:val="005F3671"/>
    <w:rsid w:val="005F4538"/>
    <w:rsid w:val="005F4714"/>
    <w:rsid w:val="005F7BEA"/>
    <w:rsid w:val="006008FF"/>
    <w:rsid w:val="00601846"/>
    <w:rsid w:val="006030A1"/>
    <w:rsid w:val="00605507"/>
    <w:rsid w:val="00611DF5"/>
    <w:rsid w:val="00611EAA"/>
    <w:rsid w:val="00612AD8"/>
    <w:rsid w:val="00613123"/>
    <w:rsid w:val="00614B14"/>
    <w:rsid w:val="0062310F"/>
    <w:rsid w:val="00624D9C"/>
    <w:rsid w:val="006277AD"/>
    <w:rsid w:val="0063157E"/>
    <w:rsid w:val="006342B7"/>
    <w:rsid w:val="00635656"/>
    <w:rsid w:val="00635C6F"/>
    <w:rsid w:val="0064039F"/>
    <w:rsid w:val="0064211E"/>
    <w:rsid w:val="006429C3"/>
    <w:rsid w:val="00642F60"/>
    <w:rsid w:val="00643C8B"/>
    <w:rsid w:val="00645DD9"/>
    <w:rsid w:val="006479C1"/>
    <w:rsid w:val="0065033D"/>
    <w:rsid w:val="00651323"/>
    <w:rsid w:val="00651F77"/>
    <w:rsid w:val="006556F5"/>
    <w:rsid w:val="00656EF0"/>
    <w:rsid w:val="00661C73"/>
    <w:rsid w:val="006621EA"/>
    <w:rsid w:val="00662D00"/>
    <w:rsid w:val="00664258"/>
    <w:rsid w:val="00665B55"/>
    <w:rsid w:val="00671DEC"/>
    <w:rsid w:val="0067344F"/>
    <w:rsid w:val="006739C9"/>
    <w:rsid w:val="006746BE"/>
    <w:rsid w:val="006749B5"/>
    <w:rsid w:val="00675FE8"/>
    <w:rsid w:val="0067655F"/>
    <w:rsid w:val="00677C0A"/>
    <w:rsid w:val="00677F62"/>
    <w:rsid w:val="0068052F"/>
    <w:rsid w:val="006810D3"/>
    <w:rsid w:val="00681C50"/>
    <w:rsid w:val="0068681E"/>
    <w:rsid w:val="00690634"/>
    <w:rsid w:val="00691F54"/>
    <w:rsid w:val="0069304E"/>
    <w:rsid w:val="00693CE5"/>
    <w:rsid w:val="00695A8F"/>
    <w:rsid w:val="00695CFA"/>
    <w:rsid w:val="00696EBC"/>
    <w:rsid w:val="00697D9B"/>
    <w:rsid w:val="00697EC3"/>
    <w:rsid w:val="006A06D9"/>
    <w:rsid w:val="006A23E9"/>
    <w:rsid w:val="006A4A72"/>
    <w:rsid w:val="006A780C"/>
    <w:rsid w:val="006B0463"/>
    <w:rsid w:val="006B0AA7"/>
    <w:rsid w:val="006B18AE"/>
    <w:rsid w:val="006B51D8"/>
    <w:rsid w:val="006B6346"/>
    <w:rsid w:val="006B6AFE"/>
    <w:rsid w:val="006B7BA0"/>
    <w:rsid w:val="006B7F5C"/>
    <w:rsid w:val="006C0803"/>
    <w:rsid w:val="006C09A3"/>
    <w:rsid w:val="006C0EF5"/>
    <w:rsid w:val="006C37E7"/>
    <w:rsid w:val="006C4A0A"/>
    <w:rsid w:val="006C5189"/>
    <w:rsid w:val="006C6746"/>
    <w:rsid w:val="006D1900"/>
    <w:rsid w:val="006D4217"/>
    <w:rsid w:val="006D5A3F"/>
    <w:rsid w:val="006E3C2B"/>
    <w:rsid w:val="006E4AAF"/>
    <w:rsid w:val="006E6F6D"/>
    <w:rsid w:val="006E7C72"/>
    <w:rsid w:val="006F0CA7"/>
    <w:rsid w:val="006F15CE"/>
    <w:rsid w:val="006F4A46"/>
    <w:rsid w:val="006F4FD2"/>
    <w:rsid w:val="006F5B5B"/>
    <w:rsid w:val="006F717E"/>
    <w:rsid w:val="007000E4"/>
    <w:rsid w:val="00700588"/>
    <w:rsid w:val="00700A78"/>
    <w:rsid w:val="00702AF5"/>
    <w:rsid w:val="0070548D"/>
    <w:rsid w:val="00706162"/>
    <w:rsid w:val="007070E7"/>
    <w:rsid w:val="007119BC"/>
    <w:rsid w:val="00711AEA"/>
    <w:rsid w:val="00714883"/>
    <w:rsid w:val="00715E32"/>
    <w:rsid w:val="0071672F"/>
    <w:rsid w:val="00716BBE"/>
    <w:rsid w:val="00717A2E"/>
    <w:rsid w:val="00723ADD"/>
    <w:rsid w:val="00724A75"/>
    <w:rsid w:val="00725184"/>
    <w:rsid w:val="007257F8"/>
    <w:rsid w:val="00725C26"/>
    <w:rsid w:val="0072776B"/>
    <w:rsid w:val="00730E00"/>
    <w:rsid w:val="007322B4"/>
    <w:rsid w:val="007337B7"/>
    <w:rsid w:val="00734A11"/>
    <w:rsid w:val="00735493"/>
    <w:rsid w:val="00741567"/>
    <w:rsid w:val="007431E9"/>
    <w:rsid w:val="00744D02"/>
    <w:rsid w:val="00745FB8"/>
    <w:rsid w:val="00746784"/>
    <w:rsid w:val="00750AA9"/>
    <w:rsid w:val="007514E9"/>
    <w:rsid w:val="00755D8E"/>
    <w:rsid w:val="00756765"/>
    <w:rsid w:val="00757876"/>
    <w:rsid w:val="00761C6D"/>
    <w:rsid w:val="0076638F"/>
    <w:rsid w:val="00766D2E"/>
    <w:rsid w:val="00770336"/>
    <w:rsid w:val="00770D57"/>
    <w:rsid w:val="007727DA"/>
    <w:rsid w:val="00772BDB"/>
    <w:rsid w:val="00774740"/>
    <w:rsid w:val="0078052B"/>
    <w:rsid w:val="00781118"/>
    <w:rsid w:val="00782ECD"/>
    <w:rsid w:val="00783DFE"/>
    <w:rsid w:val="00784219"/>
    <w:rsid w:val="00786267"/>
    <w:rsid w:val="00787952"/>
    <w:rsid w:val="00787F64"/>
    <w:rsid w:val="007902D8"/>
    <w:rsid w:val="007910F8"/>
    <w:rsid w:val="007918DA"/>
    <w:rsid w:val="0079342F"/>
    <w:rsid w:val="007937C7"/>
    <w:rsid w:val="007950ED"/>
    <w:rsid w:val="00795F66"/>
    <w:rsid w:val="007975DD"/>
    <w:rsid w:val="007A233D"/>
    <w:rsid w:val="007A2696"/>
    <w:rsid w:val="007A2C8D"/>
    <w:rsid w:val="007A2CC3"/>
    <w:rsid w:val="007A6B60"/>
    <w:rsid w:val="007B48EB"/>
    <w:rsid w:val="007B6C23"/>
    <w:rsid w:val="007C0D5E"/>
    <w:rsid w:val="007C1978"/>
    <w:rsid w:val="007C2BB2"/>
    <w:rsid w:val="007C2D78"/>
    <w:rsid w:val="007C325F"/>
    <w:rsid w:val="007C733F"/>
    <w:rsid w:val="007D0F0F"/>
    <w:rsid w:val="007D1222"/>
    <w:rsid w:val="007D17A6"/>
    <w:rsid w:val="007D3EB0"/>
    <w:rsid w:val="007D557E"/>
    <w:rsid w:val="007D6B47"/>
    <w:rsid w:val="007D6C3F"/>
    <w:rsid w:val="007D77AD"/>
    <w:rsid w:val="007E092E"/>
    <w:rsid w:val="007E0E35"/>
    <w:rsid w:val="007E1472"/>
    <w:rsid w:val="007E1762"/>
    <w:rsid w:val="007E1883"/>
    <w:rsid w:val="007E306D"/>
    <w:rsid w:val="007E388F"/>
    <w:rsid w:val="007E3D29"/>
    <w:rsid w:val="007E418A"/>
    <w:rsid w:val="007E733E"/>
    <w:rsid w:val="007F0C5A"/>
    <w:rsid w:val="007F29C0"/>
    <w:rsid w:val="007F2CE8"/>
    <w:rsid w:val="007F30EC"/>
    <w:rsid w:val="007F7D3A"/>
    <w:rsid w:val="00801560"/>
    <w:rsid w:val="008017E4"/>
    <w:rsid w:val="00801C65"/>
    <w:rsid w:val="00801F24"/>
    <w:rsid w:val="00805BC1"/>
    <w:rsid w:val="008076C8"/>
    <w:rsid w:val="00811103"/>
    <w:rsid w:val="00812514"/>
    <w:rsid w:val="00813843"/>
    <w:rsid w:val="008146AC"/>
    <w:rsid w:val="008156EA"/>
    <w:rsid w:val="008209E7"/>
    <w:rsid w:val="00821A42"/>
    <w:rsid w:val="00822804"/>
    <w:rsid w:val="008308FE"/>
    <w:rsid w:val="008309DD"/>
    <w:rsid w:val="00832530"/>
    <w:rsid w:val="00832865"/>
    <w:rsid w:val="00834A3C"/>
    <w:rsid w:val="008377AF"/>
    <w:rsid w:val="0084173D"/>
    <w:rsid w:val="008429AD"/>
    <w:rsid w:val="00842B33"/>
    <w:rsid w:val="0084312E"/>
    <w:rsid w:val="00844815"/>
    <w:rsid w:val="008448F0"/>
    <w:rsid w:val="00844E5A"/>
    <w:rsid w:val="0084666C"/>
    <w:rsid w:val="00846EC4"/>
    <w:rsid w:val="00850278"/>
    <w:rsid w:val="00850E5E"/>
    <w:rsid w:val="00852348"/>
    <w:rsid w:val="0086026B"/>
    <w:rsid w:val="00860B5D"/>
    <w:rsid w:val="00862128"/>
    <w:rsid w:val="00863CFD"/>
    <w:rsid w:val="0087071B"/>
    <w:rsid w:val="00870E92"/>
    <w:rsid w:val="0087175B"/>
    <w:rsid w:val="008731F3"/>
    <w:rsid w:val="00873273"/>
    <w:rsid w:val="00876924"/>
    <w:rsid w:val="00877CD2"/>
    <w:rsid w:val="00883501"/>
    <w:rsid w:val="00884078"/>
    <w:rsid w:val="0088561E"/>
    <w:rsid w:val="0088631D"/>
    <w:rsid w:val="0088793E"/>
    <w:rsid w:val="008907FC"/>
    <w:rsid w:val="00892358"/>
    <w:rsid w:val="0089254B"/>
    <w:rsid w:val="008950A8"/>
    <w:rsid w:val="00895B1C"/>
    <w:rsid w:val="00896398"/>
    <w:rsid w:val="00897087"/>
    <w:rsid w:val="008A6D7E"/>
    <w:rsid w:val="008B092A"/>
    <w:rsid w:val="008B2A5C"/>
    <w:rsid w:val="008C0010"/>
    <w:rsid w:val="008C15D4"/>
    <w:rsid w:val="008C1A04"/>
    <w:rsid w:val="008C1A39"/>
    <w:rsid w:val="008C3C69"/>
    <w:rsid w:val="008C5988"/>
    <w:rsid w:val="008C602C"/>
    <w:rsid w:val="008C70A1"/>
    <w:rsid w:val="008C7125"/>
    <w:rsid w:val="008C79CF"/>
    <w:rsid w:val="008D05FC"/>
    <w:rsid w:val="008D0C3F"/>
    <w:rsid w:val="008D1DF3"/>
    <w:rsid w:val="008D2A39"/>
    <w:rsid w:val="008D5BB4"/>
    <w:rsid w:val="008E0D18"/>
    <w:rsid w:val="008E1601"/>
    <w:rsid w:val="008E4A1E"/>
    <w:rsid w:val="008E4C26"/>
    <w:rsid w:val="008E54F6"/>
    <w:rsid w:val="008E6062"/>
    <w:rsid w:val="008E7289"/>
    <w:rsid w:val="008E7723"/>
    <w:rsid w:val="008F0CEC"/>
    <w:rsid w:val="008F11C6"/>
    <w:rsid w:val="008F1D02"/>
    <w:rsid w:val="008F39AD"/>
    <w:rsid w:val="008F5A79"/>
    <w:rsid w:val="008F62CD"/>
    <w:rsid w:val="008F78CF"/>
    <w:rsid w:val="0090220F"/>
    <w:rsid w:val="00904039"/>
    <w:rsid w:val="00907C89"/>
    <w:rsid w:val="009127CC"/>
    <w:rsid w:val="00912D0D"/>
    <w:rsid w:val="00915DA9"/>
    <w:rsid w:val="009233AD"/>
    <w:rsid w:val="00924C42"/>
    <w:rsid w:val="00925ADD"/>
    <w:rsid w:val="00925ECA"/>
    <w:rsid w:val="009262D9"/>
    <w:rsid w:val="00931A1B"/>
    <w:rsid w:val="009356EE"/>
    <w:rsid w:val="00935A97"/>
    <w:rsid w:val="00935B08"/>
    <w:rsid w:val="009368D5"/>
    <w:rsid w:val="00937266"/>
    <w:rsid w:val="00940AE7"/>
    <w:rsid w:val="00941683"/>
    <w:rsid w:val="00941C20"/>
    <w:rsid w:val="009420DB"/>
    <w:rsid w:val="00943F21"/>
    <w:rsid w:val="009471C3"/>
    <w:rsid w:val="009477A3"/>
    <w:rsid w:val="00950D43"/>
    <w:rsid w:val="00951920"/>
    <w:rsid w:val="00951AD0"/>
    <w:rsid w:val="00951F8B"/>
    <w:rsid w:val="009529E6"/>
    <w:rsid w:val="0095306E"/>
    <w:rsid w:val="00954D9D"/>
    <w:rsid w:val="00955539"/>
    <w:rsid w:val="009565C7"/>
    <w:rsid w:val="00956B9D"/>
    <w:rsid w:val="009575E3"/>
    <w:rsid w:val="00957F8F"/>
    <w:rsid w:val="00964B8F"/>
    <w:rsid w:val="00970073"/>
    <w:rsid w:val="0097082A"/>
    <w:rsid w:val="00973D51"/>
    <w:rsid w:val="009742C6"/>
    <w:rsid w:val="00975EB0"/>
    <w:rsid w:val="00977A3C"/>
    <w:rsid w:val="009803CA"/>
    <w:rsid w:val="00982C95"/>
    <w:rsid w:val="00985731"/>
    <w:rsid w:val="00986289"/>
    <w:rsid w:val="00987297"/>
    <w:rsid w:val="00987DB9"/>
    <w:rsid w:val="00990E4F"/>
    <w:rsid w:val="00991255"/>
    <w:rsid w:val="00994565"/>
    <w:rsid w:val="00995887"/>
    <w:rsid w:val="0099679F"/>
    <w:rsid w:val="00996A96"/>
    <w:rsid w:val="009A0BB6"/>
    <w:rsid w:val="009A1493"/>
    <w:rsid w:val="009A716C"/>
    <w:rsid w:val="009A7200"/>
    <w:rsid w:val="009B0B27"/>
    <w:rsid w:val="009B1505"/>
    <w:rsid w:val="009B2936"/>
    <w:rsid w:val="009B2FF0"/>
    <w:rsid w:val="009B4B85"/>
    <w:rsid w:val="009B675D"/>
    <w:rsid w:val="009B68D0"/>
    <w:rsid w:val="009B6EDC"/>
    <w:rsid w:val="009B7A35"/>
    <w:rsid w:val="009C0E4F"/>
    <w:rsid w:val="009C4105"/>
    <w:rsid w:val="009D2B9B"/>
    <w:rsid w:val="009D3B37"/>
    <w:rsid w:val="009D482B"/>
    <w:rsid w:val="009E3CB9"/>
    <w:rsid w:val="009E4319"/>
    <w:rsid w:val="009E6263"/>
    <w:rsid w:val="009E73AF"/>
    <w:rsid w:val="009E74A0"/>
    <w:rsid w:val="009E75C9"/>
    <w:rsid w:val="009E76FF"/>
    <w:rsid w:val="009F195A"/>
    <w:rsid w:val="009F2C26"/>
    <w:rsid w:val="009F31AF"/>
    <w:rsid w:val="009F4E0A"/>
    <w:rsid w:val="009F4E8F"/>
    <w:rsid w:val="009F52BF"/>
    <w:rsid w:val="009F7099"/>
    <w:rsid w:val="00A03CA7"/>
    <w:rsid w:val="00A04091"/>
    <w:rsid w:val="00A04667"/>
    <w:rsid w:val="00A10069"/>
    <w:rsid w:val="00A10B4C"/>
    <w:rsid w:val="00A13375"/>
    <w:rsid w:val="00A149AE"/>
    <w:rsid w:val="00A14FBE"/>
    <w:rsid w:val="00A177BE"/>
    <w:rsid w:val="00A201D0"/>
    <w:rsid w:val="00A20F62"/>
    <w:rsid w:val="00A215E6"/>
    <w:rsid w:val="00A21835"/>
    <w:rsid w:val="00A21C49"/>
    <w:rsid w:val="00A247C4"/>
    <w:rsid w:val="00A27237"/>
    <w:rsid w:val="00A3083E"/>
    <w:rsid w:val="00A31163"/>
    <w:rsid w:val="00A3239D"/>
    <w:rsid w:val="00A33485"/>
    <w:rsid w:val="00A426FC"/>
    <w:rsid w:val="00A42BAE"/>
    <w:rsid w:val="00A433D0"/>
    <w:rsid w:val="00A47A94"/>
    <w:rsid w:val="00A47C60"/>
    <w:rsid w:val="00A53309"/>
    <w:rsid w:val="00A564E2"/>
    <w:rsid w:val="00A579F7"/>
    <w:rsid w:val="00A6006F"/>
    <w:rsid w:val="00A6199A"/>
    <w:rsid w:val="00A6219A"/>
    <w:rsid w:val="00A627E7"/>
    <w:rsid w:val="00A62FA4"/>
    <w:rsid w:val="00A64A47"/>
    <w:rsid w:val="00A651B5"/>
    <w:rsid w:val="00A655D1"/>
    <w:rsid w:val="00A71300"/>
    <w:rsid w:val="00A723FA"/>
    <w:rsid w:val="00A743FD"/>
    <w:rsid w:val="00A74A35"/>
    <w:rsid w:val="00A764C6"/>
    <w:rsid w:val="00A7775F"/>
    <w:rsid w:val="00A805B3"/>
    <w:rsid w:val="00A814B0"/>
    <w:rsid w:val="00A833E3"/>
    <w:rsid w:val="00A8536A"/>
    <w:rsid w:val="00A86528"/>
    <w:rsid w:val="00A87604"/>
    <w:rsid w:val="00A87FD5"/>
    <w:rsid w:val="00A90A3B"/>
    <w:rsid w:val="00A96B48"/>
    <w:rsid w:val="00A96EB5"/>
    <w:rsid w:val="00AA161F"/>
    <w:rsid w:val="00AA316B"/>
    <w:rsid w:val="00AA3B81"/>
    <w:rsid w:val="00AA477E"/>
    <w:rsid w:val="00AA62EA"/>
    <w:rsid w:val="00AA675C"/>
    <w:rsid w:val="00AB2E0C"/>
    <w:rsid w:val="00AB3259"/>
    <w:rsid w:val="00AB3A48"/>
    <w:rsid w:val="00AB3F98"/>
    <w:rsid w:val="00AB5AF2"/>
    <w:rsid w:val="00AC13F7"/>
    <w:rsid w:val="00AC18E6"/>
    <w:rsid w:val="00AC2E81"/>
    <w:rsid w:val="00AC39AA"/>
    <w:rsid w:val="00AC56A4"/>
    <w:rsid w:val="00AC60ED"/>
    <w:rsid w:val="00AC708B"/>
    <w:rsid w:val="00AC7144"/>
    <w:rsid w:val="00AC7A10"/>
    <w:rsid w:val="00AD1D67"/>
    <w:rsid w:val="00AD21D6"/>
    <w:rsid w:val="00AD247A"/>
    <w:rsid w:val="00AD2E6D"/>
    <w:rsid w:val="00AD4B4C"/>
    <w:rsid w:val="00AD60C4"/>
    <w:rsid w:val="00AD73CF"/>
    <w:rsid w:val="00AD758B"/>
    <w:rsid w:val="00AE0167"/>
    <w:rsid w:val="00AE0498"/>
    <w:rsid w:val="00AE175D"/>
    <w:rsid w:val="00AE2100"/>
    <w:rsid w:val="00AE226A"/>
    <w:rsid w:val="00AE24A9"/>
    <w:rsid w:val="00AE29A3"/>
    <w:rsid w:val="00AE4553"/>
    <w:rsid w:val="00AE53E9"/>
    <w:rsid w:val="00AE5B6C"/>
    <w:rsid w:val="00AE7349"/>
    <w:rsid w:val="00AE7E6A"/>
    <w:rsid w:val="00AF197C"/>
    <w:rsid w:val="00AF24E4"/>
    <w:rsid w:val="00AF32F9"/>
    <w:rsid w:val="00AF751F"/>
    <w:rsid w:val="00AF7D99"/>
    <w:rsid w:val="00B00AEB"/>
    <w:rsid w:val="00B02060"/>
    <w:rsid w:val="00B021D1"/>
    <w:rsid w:val="00B02AB3"/>
    <w:rsid w:val="00B03324"/>
    <w:rsid w:val="00B06CFE"/>
    <w:rsid w:val="00B07EBD"/>
    <w:rsid w:val="00B107C4"/>
    <w:rsid w:val="00B10F54"/>
    <w:rsid w:val="00B116A1"/>
    <w:rsid w:val="00B12368"/>
    <w:rsid w:val="00B13AF5"/>
    <w:rsid w:val="00B13B94"/>
    <w:rsid w:val="00B158EF"/>
    <w:rsid w:val="00B15B39"/>
    <w:rsid w:val="00B16EEB"/>
    <w:rsid w:val="00B17778"/>
    <w:rsid w:val="00B210F4"/>
    <w:rsid w:val="00B22582"/>
    <w:rsid w:val="00B2312D"/>
    <w:rsid w:val="00B241C0"/>
    <w:rsid w:val="00B242D6"/>
    <w:rsid w:val="00B2430C"/>
    <w:rsid w:val="00B24915"/>
    <w:rsid w:val="00B24BAE"/>
    <w:rsid w:val="00B24C12"/>
    <w:rsid w:val="00B260B1"/>
    <w:rsid w:val="00B26222"/>
    <w:rsid w:val="00B26EB9"/>
    <w:rsid w:val="00B27489"/>
    <w:rsid w:val="00B34DEE"/>
    <w:rsid w:val="00B35D7C"/>
    <w:rsid w:val="00B3743B"/>
    <w:rsid w:val="00B42136"/>
    <w:rsid w:val="00B4334A"/>
    <w:rsid w:val="00B438B2"/>
    <w:rsid w:val="00B43FB4"/>
    <w:rsid w:val="00B4424D"/>
    <w:rsid w:val="00B47B20"/>
    <w:rsid w:val="00B5080E"/>
    <w:rsid w:val="00B50D9A"/>
    <w:rsid w:val="00B50E25"/>
    <w:rsid w:val="00B538CD"/>
    <w:rsid w:val="00B549AC"/>
    <w:rsid w:val="00B5593A"/>
    <w:rsid w:val="00B61D5C"/>
    <w:rsid w:val="00B62AE4"/>
    <w:rsid w:val="00B62F60"/>
    <w:rsid w:val="00B633F4"/>
    <w:rsid w:val="00B63730"/>
    <w:rsid w:val="00B670BB"/>
    <w:rsid w:val="00B67657"/>
    <w:rsid w:val="00B71453"/>
    <w:rsid w:val="00B714B2"/>
    <w:rsid w:val="00B73D56"/>
    <w:rsid w:val="00B73EC0"/>
    <w:rsid w:val="00B745BA"/>
    <w:rsid w:val="00B767B1"/>
    <w:rsid w:val="00B802C7"/>
    <w:rsid w:val="00B81341"/>
    <w:rsid w:val="00B8323B"/>
    <w:rsid w:val="00B841D9"/>
    <w:rsid w:val="00B849CF"/>
    <w:rsid w:val="00B850EF"/>
    <w:rsid w:val="00B852BE"/>
    <w:rsid w:val="00B85B7C"/>
    <w:rsid w:val="00B86005"/>
    <w:rsid w:val="00B87AA1"/>
    <w:rsid w:val="00B90D82"/>
    <w:rsid w:val="00B9315D"/>
    <w:rsid w:val="00B93919"/>
    <w:rsid w:val="00B9685F"/>
    <w:rsid w:val="00B96EB5"/>
    <w:rsid w:val="00B96FA8"/>
    <w:rsid w:val="00B976D1"/>
    <w:rsid w:val="00B97EF5"/>
    <w:rsid w:val="00BA15FC"/>
    <w:rsid w:val="00BA1F23"/>
    <w:rsid w:val="00BA241C"/>
    <w:rsid w:val="00BA2DBC"/>
    <w:rsid w:val="00BA6D2E"/>
    <w:rsid w:val="00BB04B8"/>
    <w:rsid w:val="00BB463C"/>
    <w:rsid w:val="00BB5AA0"/>
    <w:rsid w:val="00BC0473"/>
    <w:rsid w:val="00BC1312"/>
    <w:rsid w:val="00BC19D9"/>
    <w:rsid w:val="00BC2D5F"/>
    <w:rsid w:val="00BC5DE6"/>
    <w:rsid w:val="00BC6960"/>
    <w:rsid w:val="00BC6C75"/>
    <w:rsid w:val="00BD0050"/>
    <w:rsid w:val="00BD0211"/>
    <w:rsid w:val="00BD1DDC"/>
    <w:rsid w:val="00BD2301"/>
    <w:rsid w:val="00BD37F4"/>
    <w:rsid w:val="00BD3AB4"/>
    <w:rsid w:val="00BD4A5D"/>
    <w:rsid w:val="00BD5B94"/>
    <w:rsid w:val="00BD7660"/>
    <w:rsid w:val="00BE0664"/>
    <w:rsid w:val="00BE1476"/>
    <w:rsid w:val="00BE32C6"/>
    <w:rsid w:val="00BE45DB"/>
    <w:rsid w:val="00BE5EC3"/>
    <w:rsid w:val="00BE616F"/>
    <w:rsid w:val="00BE6F22"/>
    <w:rsid w:val="00BE7621"/>
    <w:rsid w:val="00BF1475"/>
    <w:rsid w:val="00BF21A0"/>
    <w:rsid w:val="00BF2D2E"/>
    <w:rsid w:val="00BF3A52"/>
    <w:rsid w:val="00BF4A62"/>
    <w:rsid w:val="00BF67ED"/>
    <w:rsid w:val="00C012C4"/>
    <w:rsid w:val="00C019A0"/>
    <w:rsid w:val="00C02389"/>
    <w:rsid w:val="00C0707C"/>
    <w:rsid w:val="00C13DA2"/>
    <w:rsid w:val="00C1498A"/>
    <w:rsid w:val="00C15B84"/>
    <w:rsid w:val="00C1712D"/>
    <w:rsid w:val="00C177FE"/>
    <w:rsid w:val="00C2064C"/>
    <w:rsid w:val="00C21658"/>
    <w:rsid w:val="00C235AA"/>
    <w:rsid w:val="00C23C10"/>
    <w:rsid w:val="00C247B1"/>
    <w:rsid w:val="00C25E78"/>
    <w:rsid w:val="00C26C50"/>
    <w:rsid w:val="00C276EA"/>
    <w:rsid w:val="00C3073E"/>
    <w:rsid w:val="00C3197A"/>
    <w:rsid w:val="00C331EB"/>
    <w:rsid w:val="00C33DFE"/>
    <w:rsid w:val="00C34254"/>
    <w:rsid w:val="00C4079B"/>
    <w:rsid w:val="00C40E5B"/>
    <w:rsid w:val="00C419FF"/>
    <w:rsid w:val="00C42D7C"/>
    <w:rsid w:val="00C4304B"/>
    <w:rsid w:val="00C43D11"/>
    <w:rsid w:val="00C43E42"/>
    <w:rsid w:val="00C46D85"/>
    <w:rsid w:val="00C472AB"/>
    <w:rsid w:val="00C47812"/>
    <w:rsid w:val="00C47E36"/>
    <w:rsid w:val="00C5047C"/>
    <w:rsid w:val="00C50BBB"/>
    <w:rsid w:val="00C5114F"/>
    <w:rsid w:val="00C512EE"/>
    <w:rsid w:val="00C52E46"/>
    <w:rsid w:val="00C53204"/>
    <w:rsid w:val="00C567E3"/>
    <w:rsid w:val="00C56B8B"/>
    <w:rsid w:val="00C6312B"/>
    <w:rsid w:val="00C6743E"/>
    <w:rsid w:val="00C674A7"/>
    <w:rsid w:val="00C70290"/>
    <w:rsid w:val="00C71D3D"/>
    <w:rsid w:val="00C73D70"/>
    <w:rsid w:val="00C74196"/>
    <w:rsid w:val="00C74B33"/>
    <w:rsid w:val="00C75D9F"/>
    <w:rsid w:val="00C75E43"/>
    <w:rsid w:val="00C75EF8"/>
    <w:rsid w:val="00C77855"/>
    <w:rsid w:val="00C82E61"/>
    <w:rsid w:val="00C85307"/>
    <w:rsid w:val="00C86D4C"/>
    <w:rsid w:val="00C87F0E"/>
    <w:rsid w:val="00C90FC0"/>
    <w:rsid w:val="00C92902"/>
    <w:rsid w:val="00C93798"/>
    <w:rsid w:val="00C96402"/>
    <w:rsid w:val="00CA1DF8"/>
    <w:rsid w:val="00CA3460"/>
    <w:rsid w:val="00CA4F51"/>
    <w:rsid w:val="00CA5A57"/>
    <w:rsid w:val="00CB0698"/>
    <w:rsid w:val="00CB652B"/>
    <w:rsid w:val="00CC626C"/>
    <w:rsid w:val="00CC6E0C"/>
    <w:rsid w:val="00CD167E"/>
    <w:rsid w:val="00CD4C97"/>
    <w:rsid w:val="00CE0DBD"/>
    <w:rsid w:val="00CE14C1"/>
    <w:rsid w:val="00CE17D9"/>
    <w:rsid w:val="00CE1B46"/>
    <w:rsid w:val="00CE2DEA"/>
    <w:rsid w:val="00CE4513"/>
    <w:rsid w:val="00CE544A"/>
    <w:rsid w:val="00CE69B3"/>
    <w:rsid w:val="00CF1520"/>
    <w:rsid w:val="00CF2984"/>
    <w:rsid w:val="00CF7D91"/>
    <w:rsid w:val="00D00967"/>
    <w:rsid w:val="00D02317"/>
    <w:rsid w:val="00D02AA5"/>
    <w:rsid w:val="00D03DE5"/>
    <w:rsid w:val="00D04B8C"/>
    <w:rsid w:val="00D0574B"/>
    <w:rsid w:val="00D05C7E"/>
    <w:rsid w:val="00D066C3"/>
    <w:rsid w:val="00D146C2"/>
    <w:rsid w:val="00D15C9D"/>
    <w:rsid w:val="00D1647F"/>
    <w:rsid w:val="00D17878"/>
    <w:rsid w:val="00D20D0B"/>
    <w:rsid w:val="00D21507"/>
    <w:rsid w:val="00D21965"/>
    <w:rsid w:val="00D22DBB"/>
    <w:rsid w:val="00D235D9"/>
    <w:rsid w:val="00D24B75"/>
    <w:rsid w:val="00D3085B"/>
    <w:rsid w:val="00D329E8"/>
    <w:rsid w:val="00D32AA4"/>
    <w:rsid w:val="00D339F3"/>
    <w:rsid w:val="00D34570"/>
    <w:rsid w:val="00D458F7"/>
    <w:rsid w:val="00D46C62"/>
    <w:rsid w:val="00D50DE3"/>
    <w:rsid w:val="00D543E5"/>
    <w:rsid w:val="00D56035"/>
    <w:rsid w:val="00D5623B"/>
    <w:rsid w:val="00D56AE5"/>
    <w:rsid w:val="00D6188F"/>
    <w:rsid w:val="00D638D4"/>
    <w:rsid w:val="00D64284"/>
    <w:rsid w:val="00D64A3F"/>
    <w:rsid w:val="00D6587A"/>
    <w:rsid w:val="00D66539"/>
    <w:rsid w:val="00D66C39"/>
    <w:rsid w:val="00D724A7"/>
    <w:rsid w:val="00D73228"/>
    <w:rsid w:val="00D732E0"/>
    <w:rsid w:val="00D7400B"/>
    <w:rsid w:val="00D74650"/>
    <w:rsid w:val="00D75513"/>
    <w:rsid w:val="00D758E0"/>
    <w:rsid w:val="00D75DF1"/>
    <w:rsid w:val="00D8021B"/>
    <w:rsid w:val="00D814CC"/>
    <w:rsid w:val="00D81676"/>
    <w:rsid w:val="00D816A5"/>
    <w:rsid w:val="00D828DF"/>
    <w:rsid w:val="00D84AED"/>
    <w:rsid w:val="00D91827"/>
    <w:rsid w:val="00D92379"/>
    <w:rsid w:val="00D93144"/>
    <w:rsid w:val="00D93AA6"/>
    <w:rsid w:val="00D95478"/>
    <w:rsid w:val="00D9558B"/>
    <w:rsid w:val="00D95A2B"/>
    <w:rsid w:val="00D9696F"/>
    <w:rsid w:val="00DA0510"/>
    <w:rsid w:val="00DA205E"/>
    <w:rsid w:val="00DA240F"/>
    <w:rsid w:val="00DA2F6E"/>
    <w:rsid w:val="00DA32D6"/>
    <w:rsid w:val="00DA5B83"/>
    <w:rsid w:val="00DA65F5"/>
    <w:rsid w:val="00DA784D"/>
    <w:rsid w:val="00DA78F8"/>
    <w:rsid w:val="00DA7E44"/>
    <w:rsid w:val="00DB13A4"/>
    <w:rsid w:val="00DB1865"/>
    <w:rsid w:val="00DB1A2B"/>
    <w:rsid w:val="00DB4977"/>
    <w:rsid w:val="00DB4F3A"/>
    <w:rsid w:val="00DB5CC0"/>
    <w:rsid w:val="00DB68FB"/>
    <w:rsid w:val="00DC0A31"/>
    <w:rsid w:val="00DC11CE"/>
    <w:rsid w:val="00DC13D9"/>
    <w:rsid w:val="00DC1C82"/>
    <w:rsid w:val="00DC2279"/>
    <w:rsid w:val="00DC2510"/>
    <w:rsid w:val="00DC2998"/>
    <w:rsid w:val="00DC3D8B"/>
    <w:rsid w:val="00DC3DAA"/>
    <w:rsid w:val="00DC4BE3"/>
    <w:rsid w:val="00DC6884"/>
    <w:rsid w:val="00DC7630"/>
    <w:rsid w:val="00DC78AC"/>
    <w:rsid w:val="00DD0DE4"/>
    <w:rsid w:val="00DD17E6"/>
    <w:rsid w:val="00DD4D53"/>
    <w:rsid w:val="00DD5ED0"/>
    <w:rsid w:val="00DD6F1F"/>
    <w:rsid w:val="00DE1953"/>
    <w:rsid w:val="00DE3225"/>
    <w:rsid w:val="00DE592A"/>
    <w:rsid w:val="00DE637D"/>
    <w:rsid w:val="00DF3AA2"/>
    <w:rsid w:val="00DF44DB"/>
    <w:rsid w:val="00DF60A0"/>
    <w:rsid w:val="00DF7F05"/>
    <w:rsid w:val="00E0127C"/>
    <w:rsid w:val="00E02AD7"/>
    <w:rsid w:val="00E0350E"/>
    <w:rsid w:val="00E03B8B"/>
    <w:rsid w:val="00E07783"/>
    <w:rsid w:val="00E10276"/>
    <w:rsid w:val="00E12195"/>
    <w:rsid w:val="00E133D3"/>
    <w:rsid w:val="00E1560F"/>
    <w:rsid w:val="00E15FB7"/>
    <w:rsid w:val="00E1698F"/>
    <w:rsid w:val="00E2076B"/>
    <w:rsid w:val="00E20FB2"/>
    <w:rsid w:val="00E21EF6"/>
    <w:rsid w:val="00E233A1"/>
    <w:rsid w:val="00E243C3"/>
    <w:rsid w:val="00E24F32"/>
    <w:rsid w:val="00E266E5"/>
    <w:rsid w:val="00E30204"/>
    <w:rsid w:val="00E31436"/>
    <w:rsid w:val="00E33C58"/>
    <w:rsid w:val="00E3720A"/>
    <w:rsid w:val="00E4420D"/>
    <w:rsid w:val="00E44CF9"/>
    <w:rsid w:val="00E461BC"/>
    <w:rsid w:val="00E4779B"/>
    <w:rsid w:val="00E53104"/>
    <w:rsid w:val="00E547D3"/>
    <w:rsid w:val="00E56488"/>
    <w:rsid w:val="00E56B74"/>
    <w:rsid w:val="00E60214"/>
    <w:rsid w:val="00E62953"/>
    <w:rsid w:val="00E64BC2"/>
    <w:rsid w:val="00E662C4"/>
    <w:rsid w:val="00E72020"/>
    <w:rsid w:val="00E73B0C"/>
    <w:rsid w:val="00E76E85"/>
    <w:rsid w:val="00E8071F"/>
    <w:rsid w:val="00E8120A"/>
    <w:rsid w:val="00E82445"/>
    <w:rsid w:val="00E83C3B"/>
    <w:rsid w:val="00E84A72"/>
    <w:rsid w:val="00E84D49"/>
    <w:rsid w:val="00E84F7B"/>
    <w:rsid w:val="00E86422"/>
    <w:rsid w:val="00E86AB8"/>
    <w:rsid w:val="00E86F89"/>
    <w:rsid w:val="00E91BE8"/>
    <w:rsid w:val="00E939AE"/>
    <w:rsid w:val="00E9522A"/>
    <w:rsid w:val="00E96436"/>
    <w:rsid w:val="00E96A43"/>
    <w:rsid w:val="00EA09B3"/>
    <w:rsid w:val="00EA3A01"/>
    <w:rsid w:val="00EA4C01"/>
    <w:rsid w:val="00EA6B2B"/>
    <w:rsid w:val="00EA7029"/>
    <w:rsid w:val="00EB004F"/>
    <w:rsid w:val="00EB0156"/>
    <w:rsid w:val="00EB5EE4"/>
    <w:rsid w:val="00EB6876"/>
    <w:rsid w:val="00EC2115"/>
    <w:rsid w:val="00EC28A9"/>
    <w:rsid w:val="00EC33D4"/>
    <w:rsid w:val="00EC3763"/>
    <w:rsid w:val="00EC377D"/>
    <w:rsid w:val="00EC457C"/>
    <w:rsid w:val="00EC6F4A"/>
    <w:rsid w:val="00EC6FCF"/>
    <w:rsid w:val="00EC7187"/>
    <w:rsid w:val="00ED0CCA"/>
    <w:rsid w:val="00ED325C"/>
    <w:rsid w:val="00ED494C"/>
    <w:rsid w:val="00ED5144"/>
    <w:rsid w:val="00EE08F1"/>
    <w:rsid w:val="00EE5227"/>
    <w:rsid w:val="00EE567B"/>
    <w:rsid w:val="00EE58F4"/>
    <w:rsid w:val="00EE6117"/>
    <w:rsid w:val="00EF08EF"/>
    <w:rsid w:val="00EF0BE8"/>
    <w:rsid w:val="00EF43FF"/>
    <w:rsid w:val="00EF50EC"/>
    <w:rsid w:val="00EF6A34"/>
    <w:rsid w:val="00EF702F"/>
    <w:rsid w:val="00EF71DD"/>
    <w:rsid w:val="00EF7D8A"/>
    <w:rsid w:val="00F01491"/>
    <w:rsid w:val="00F024A5"/>
    <w:rsid w:val="00F02502"/>
    <w:rsid w:val="00F02B91"/>
    <w:rsid w:val="00F0621B"/>
    <w:rsid w:val="00F07582"/>
    <w:rsid w:val="00F12035"/>
    <w:rsid w:val="00F124BE"/>
    <w:rsid w:val="00F12A55"/>
    <w:rsid w:val="00F12CB8"/>
    <w:rsid w:val="00F132E2"/>
    <w:rsid w:val="00F13675"/>
    <w:rsid w:val="00F136D0"/>
    <w:rsid w:val="00F13D0A"/>
    <w:rsid w:val="00F1514A"/>
    <w:rsid w:val="00F15B7F"/>
    <w:rsid w:val="00F175F2"/>
    <w:rsid w:val="00F17991"/>
    <w:rsid w:val="00F24E88"/>
    <w:rsid w:val="00F257E5"/>
    <w:rsid w:val="00F26031"/>
    <w:rsid w:val="00F26A6C"/>
    <w:rsid w:val="00F26CA2"/>
    <w:rsid w:val="00F27764"/>
    <w:rsid w:val="00F30CCD"/>
    <w:rsid w:val="00F31F6F"/>
    <w:rsid w:val="00F352B0"/>
    <w:rsid w:val="00F3677C"/>
    <w:rsid w:val="00F371EF"/>
    <w:rsid w:val="00F401E9"/>
    <w:rsid w:val="00F40D22"/>
    <w:rsid w:val="00F40FEF"/>
    <w:rsid w:val="00F41A6B"/>
    <w:rsid w:val="00F43AAF"/>
    <w:rsid w:val="00F43C4B"/>
    <w:rsid w:val="00F44A42"/>
    <w:rsid w:val="00F4585E"/>
    <w:rsid w:val="00F463E0"/>
    <w:rsid w:val="00F4799E"/>
    <w:rsid w:val="00F524B1"/>
    <w:rsid w:val="00F5504D"/>
    <w:rsid w:val="00F556B2"/>
    <w:rsid w:val="00F56398"/>
    <w:rsid w:val="00F57147"/>
    <w:rsid w:val="00F573A2"/>
    <w:rsid w:val="00F626D6"/>
    <w:rsid w:val="00F63E0D"/>
    <w:rsid w:val="00F64705"/>
    <w:rsid w:val="00F64835"/>
    <w:rsid w:val="00F67F57"/>
    <w:rsid w:val="00F70C53"/>
    <w:rsid w:val="00F7116B"/>
    <w:rsid w:val="00F722F0"/>
    <w:rsid w:val="00F74077"/>
    <w:rsid w:val="00F751CB"/>
    <w:rsid w:val="00F76F4D"/>
    <w:rsid w:val="00F77E34"/>
    <w:rsid w:val="00F81BDF"/>
    <w:rsid w:val="00F81D01"/>
    <w:rsid w:val="00F82279"/>
    <w:rsid w:val="00F859A7"/>
    <w:rsid w:val="00F870F7"/>
    <w:rsid w:val="00F87594"/>
    <w:rsid w:val="00F87ED4"/>
    <w:rsid w:val="00F911D1"/>
    <w:rsid w:val="00F93446"/>
    <w:rsid w:val="00F94E90"/>
    <w:rsid w:val="00F9529C"/>
    <w:rsid w:val="00F95C4C"/>
    <w:rsid w:val="00F9644D"/>
    <w:rsid w:val="00F96799"/>
    <w:rsid w:val="00F96C1A"/>
    <w:rsid w:val="00F97A5C"/>
    <w:rsid w:val="00FA04CA"/>
    <w:rsid w:val="00FA4112"/>
    <w:rsid w:val="00FA456A"/>
    <w:rsid w:val="00FA5BAD"/>
    <w:rsid w:val="00FA5E3B"/>
    <w:rsid w:val="00FA6826"/>
    <w:rsid w:val="00FA7969"/>
    <w:rsid w:val="00FB0D8E"/>
    <w:rsid w:val="00FB1CCD"/>
    <w:rsid w:val="00FB2E5F"/>
    <w:rsid w:val="00FB3047"/>
    <w:rsid w:val="00FB30DC"/>
    <w:rsid w:val="00FB31CC"/>
    <w:rsid w:val="00FB5B6E"/>
    <w:rsid w:val="00FB5EB2"/>
    <w:rsid w:val="00FB7445"/>
    <w:rsid w:val="00FC280F"/>
    <w:rsid w:val="00FC29F4"/>
    <w:rsid w:val="00FC2E1D"/>
    <w:rsid w:val="00FC32E5"/>
    <w:rsid w:val="00FC41F0"/>
    <w:rsid w:val="00FC42C3"/>
    <w:rsid w:val="00FC5C6C"/>
    <w:rsid w:val="00FC6BEA"/>
    <w:rsid w:val="00FC74AF"/>
    <w:rsid w:val="00FD16E4"/>
    <w:rsid w:val="00FD2E3F"/>
    <w:rsid w:val="00FD3BB0"/>
    <w:rsid w:val="00FD4314"/>
    <w:rsid w:val="00FD43E6"/>
    <w:rsid w:val="00FD4810"/>
    <w:rsid w:val="00FD77CC"/>
    <w:rsid w:val="00FE2AF0"/>
    <w:rsid w:val="00FE42EE"/>
    <w:rsid w:val="00FF1042"/>
    <w:rsid w:val="00FF1165"/>
    <w:rsid w:val="00FF13B4"/>
    <w:rsid w:val="00FF39B5"/>
    <w:rsid w:val="00FF3FC4"/>
    <w:rsid w:val="00FF47C2"/>
    <w:rsid w:val="00FF4A40"/>
    <w:rsid w:val="00FF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28C880"/>
  <w15:chartTrackingRefBased/>
  <w15:docId w15:val="{168BDCE9-1BFE-44EA-B5CD-741B3B2E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66"/>
    <w:pPr>
      <w:spacing w:after="200" w:line="276" w:lineRule="auto"/>
    </w:pPr>
  </w:style>
  <w:style w:type="paragraph" w:styleId="Heading1">
    <w:name w:val="heading 1"/>
    <w:basedOn w:val="Normal"/>
    <w:next w:val="Normal"/>
    <w:link w:val="Heading1Char"/>
    <w:uiPriority w:val="9"/>
    <w:qFormat/>
    <w:rsid w:val="00546B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6466"/>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08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466"/>
    <w:pPr>
      <w:spacing w:after="0" w:line="240" w:lineRule="auto"/>
    </w:pPr>
  </w:style>
  <w:style w:type="table" w:styleId="TableGrid">
    <w:name w:val="Table Grid"/>
    <w:basedOn w:val="TableNormal"/>
    <w:uiPriority w:val="39"/>
    <w:rsid w:val="000F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rsid w:val="000F6466"/>
    <w:pPr>
      <w:spacing w:before="60" w:after="6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0F6466"/>
    <w:pPr>
      <w:ind w:left="720"/>
      <w:contextualSpacing/>
    </w:pPr>
  </w:style>
  <w:style w:type="character" w:customStyle="1" w:styleId="Heading2Char">
    <w:name w:val="Heading 2 Char"/>
    <w:basedOn w:val="DefaultParagraphFont"/>
    <w:link w:val="Heading2"/>
    <w:uiPriority w:val="9"/>
    <w:rsid w:val="000F6466"/>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0F6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66"/>
  </w:style>
  <w:style w:type="character" w:styleId="Hyperlink">
    <w:name w:val="Hyperlink"/>
    <w:basedOn w:val="DefaultParagraphFont"/>
    <w:uiPriority w:val="99"/>
    <w:unhideWhenUsed/>
    <w:rsid w:val="000F6466"/>
    <w:rPr>
      <w:color w:val="0563C1" w:themeColor="hyperlink"/>
      <w:u w:val="single"/>
    </w:rPr>
  </w:style>
  <w:style w:type="character" w:styleId="FollowedHyperlink">
    <w:name w:val="FollowedHyperlink"/>
    <w:basedOn w:val="DefaultParagraphFont"/>
    <w:uiPriority w:val="99"/>
    <w:semiHidden/>
    <w:unhideWhenUsed/>
    <w:rsid w:val="000F6466"/>
    <w:rPr>
      <w:color w:val="954F72" w:themeColor="followedHyperlink"/>
      <w:u w:val="single"/>
    </w:rPr>
  </w:style>
  <w:style w:type="paragraph" w:styleId="Header">
    <w:name w:val="header"/>
    <w:basedOn w:val="Normal"/>
    <w:link w:val="HeaderChar"/>
    <w:uiPriority w:val="99"/>
    <w:unhideWhenUsed/>
    <w:rsid w:val="00C15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B84"/>
  </w:style>
  <w:style w:type="character" w:customStyle="1" w:styleId="Heading3Char">
    <w:name w:val="Heading 3 Char"/>
    <w:basedOn w:val="DefaultParagraphFont"/>
    <w:link w:val="Heading3"/>
    <w:uiPriority w:val="9"/>
    <w:rsid w:val="00D3085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E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54"/>
    <w:rPr>
      <w:rFonts w:ascii="Segoe UI" w:hAnsi="Segoe UI" w:cs="Segoe UI"/>
      <w:sz w:val="18"/>
      <w:szCs w:val="18"/>
    </w:rPr>
  </w:style>
  <w:style w:type="character" w:customStyle="1" w:styleId="Heading1Char">
    <w:name w:val="Heading 1 Char"/>
    <w:basedOn w:val="DefaultParagraphFont"/>
    <w:link w:val="Heading1"/>
    <w:uiPriority w:val="9"/>
    <w:rsid w:val="00546B6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4678F"/>
    <w:pPr>
      <w:spacing w:after="0" w:line="240" w:lineRule="auto"/>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34678F"/>
    <w:rPr>
      <w:rFonts w:asciiTheme="majorHAnsi" w:eastAsiaTheme="majorEastAsia" w:hAnsiTheme="majorHAnsi" w:cstheme="majorBidi"/>
      <w:spacing w:val="-10"/>
      <w:kern w:val="28"/>
      <w:sz w:val="56"/>
      <w:szCs w:val="56"/>
      <w:lang w:eastAsia="ja-JP"/>
    </w:rPr>
  </w:style>
  <w:style w:type="character" w:styleId="CommentReference">
    <w:name w:val="annotation reference"/>
    <w:basedOn w:val="DefaultParagraphFont"/>
    <w:uiPriority w:val="99"/>
    <w:semiHidden/>
    <w:unhideWhenUsed/>
    <w:rsid w:val="00F43C4B"/>
    <w:rPr>
      <w:sz w:val="16"/>
      <w:szCs w:val="16"/>
    </w:rPr>
  </w:style>
  <w:style w:type="paragraph" w:styleId="CommentText">
    <w:name w:val="annotation text"/>
    <w:basedOn w:val="Normal"/>
    <w:link w:val="CommentTextChar"/>
    <w:uiPriority w:val="99"/>
    <w:semiHidden/>
    <w:unhideWhenUsed/>
    <w:rsid w:val="00F43C4B"/>
    <w:pPr>
      <w:spacing w:line="240" w:lineRule="auto"/>
    </w:pPr>
    <w:rPr>
      <w:sz w:val="20"/>
      <w:szCs w:val="20"/>
    </w:rPr>
  </w:style>
  <w:style w:type="character" w:customStyle="1" w:styleId="CommentTextChar">
    <w:name w:val="Comment Text Char"/>
    <w:basedOn w:val="DefaultParagraphFont"/>
    <w:link w:val="CommentText"/>
    <w:uiPriority w:val="99"/>
    <w:semiHidden/>
    <w:rsid w:val="00F43C4B"/>
    <w:rPr>
      <w:sz w:val="20"/>
      <w:szCs w:val="20"/>
    </w:rPr>
  </w:style>
  <w:style w:type="paragraph" w:styleId="CommentSubject">
    <w:name w:val="annotation subject"/>
    <w:basedOn w:val="CommentText"/>
    <w:next w:val="CommentText"/>
    <w:link w:val="CommentSubjectChar"/>
    <w:uiPriority w:val="99"/>
    <w:semiHidden/>
    <w:unhideWhenUsed/>
    <w:rsid w:val="00F43C4B"/>
    <w:rPr>
      <w:b/>
      <w:bCs/>
    </w:rPr>
  </w:style>
  <w:style w:type="character" w:customStyle="1" w:styleId="CommentSubjectChar">
    <w:name w:val="Comment Subject Char"/>
    <w:basedOn w:val="CommentTextChar"/>
    <w:link w:val="CommentSubject"/>
    <w:uiPriority w:val="99"/>
    <w:semiHidden/>
    <w:rsid w:val="00F43C4B"/>
    <w:rPr>
      <w:b/>
      <w:bCs/>
      <w:sz w:val="20"/>
      <w:szCs w:val="20"/>
    </w:rPr>
  </w:style>
  <w:style w:type="paragraph" w:styleId="NormalWeb">
    <w:name w:val="Normal (Web)"/>
    <w:basedOn w:val="Normal"/>
    <w:uiPriority w:val="99"/>
    <w:unhideWhenUsed/>
    <w:rsid w:val="00F40D2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958516">
      <w:bodyDiv w:val="1"/>
      <w:marLeft w:val="0"/>
      <w:marRight w:val="0"/>
      <w:marTop w:val="0"/>
      <w:marBottom w:val="0"/>
      <w:divBdr>
        <w:top w:val="none" w:sz="0" w:space="0" w:color="auto"/>
        <w:left w:val="none" w:sz="0" w:space="0" w:color="auto"/>
        <w:bottom w:val="none" w:sz="0" w:space="0" w:color="auto"/>
        <w:right w:val="none" w:sz="0" w:space="0" w:color="auto"/>
      </w:divBdr>
    </w:div>
    <w:div w:id="300620384">
      <w:bodyDiv w:val="1"/>
      <w:marLeft w:val="0"/>
      <w:marRight w:val="0"/>
      <w:marTop w:val="0"/>
      <w:marBottom w:val="0"/>
      <w:divBdr>
        <w:top w:val="none" w:sz="0" w:space="0" w:color="auto"/>
        <w:left w:val="none" w:sz="0" w:space="0" w:color="auto"/>
        <w:bottom w:val="none" w:sz="0" w:space="0" w:color="auto"/>
        <w:right w:val="none" w:sz="0" w:space="0" w:color="auto"/>
      </w:divBdr>
    </w:div>
    <w:div w:id="505172803">
      <w:bodyDiv w:val="1"/>
      <w:marLeft w:val="0"/>
      <w:marRight w:val="0"/>
      <w:marTop w:val="0"/>
      <w:marBottom w:val="0"/>
      <w:divBdr>
        <w:top w:val="none" w:sz="0" w:space="0" w:color="auto"/>
        <w:left w:val="none" w:sz="0" w:space="0" w:color="auto"/>
        <w:bottom w:val="none" w:sz="0" w:space="0" w:color="auto"/>
        <w:right w:val="none" w:sz="0" w:space="0" w:color="auto"/>
      </w:divBdr>
    </w:div>
    <w:div w:id="812454718">
      <w:bodyDiv w:val="1"/>
      <w:marLeft w:val="0"/>
      <w:marRight w:val="0"/>
      <w:marTop w:val="0"/>
      <w:marBottom w:val="0"/>
      <w:divBdr>
        <w:top w:val="none" w:sz="0" w:space="0" w:color="auto"/>
        <w:left w:val="none" w:sz="0" w:space="0" w:color="auto"/>
        <w:bottom w:val="none" w:sz="0" w:space="0" w:color="auto"/>
        <w:right w:val="none" w:sz="0" w:space="0" w:color="auto"/>
      </w:divBdr>
    </w:div>
    <w:div w:id="918514004">
      <w:bodyDiv w:val="1"/>
      <w:marLeft w:val="0"/>
      <w:marRight w:val="0"/>
      <w:marTop w:val="0"/>
      <w:marBottom w:val="0"/>
      <w:divBdr>
        <w:top w:val="none" w:sz="0" w:space="0" w:color="auto"/>
        <w:left w:val="none" w:sz="0" w:space="0" w:color="auto"/>
        <w:bottom w:val="none" w:sz="0" w:space="0" w:color="auto"/>
        <w:right w:val="none" w:sz="0" w:space="0" w:color="auto"/>
      </w:divBdr>
    </w:div>
    <w:div w:id="994333087">
      <w:bodyDiv w:val="1"/>
      <w:marLeft w:val="0"/>
      <w:marRight w:val="0"/>
      <w:marTop w:val="0"/>
      <w:marBottom w:val="0"/>
      <w:divBdr>
        <w:top w:val="none" w:sz="0" w:space="0" w:color="auto"/>
        <w:left w:val="none" w:sz="0" w:space="0" w:color="auto"/>
        <w:bottom w:val="none" w:sz="0" w:space="0" w:color="auto"/>
        <w:right w:val="none" w:sz="0" w:space="0" w:color="auto"/>
      </w:divBdr>
    </w:div>
    <w:div w:id="1053425838">
      <w:bodyDiv w:val="1"/>
      <w:marLeft w:val="0"/>
      <w:marRight w:val="0"/>
      <w:marTop w:val="0"/>
      <w:marBottom w:val="0"/>
      <w:divBdr>
        <w:top w:val="none" w:sz="0" w:space="0" w:color="auto"/>
        <w:left w:val="none" w:sz="0" w:space="0" w:color="auto"/>
        <w:bottom w:val="none" w:sz="0" w:space="0" w:color="auto"/>
        <w:right w:val="none" w:sz="0" w:space="0" w:color="auto"/>
      </w:divBdr>
    </w:div>
    <w:div w:id="1075324815">
      <w:bodyDiv w:val="1"/>
      <w:marLeft w:val="0"/>
      <w:marRight w:val="0"/>
      <w:marTop w:val="0"/>
      <w:marBottom w:val="0"/>
      <w:divBdr>
        <w:top w:val="none" w:sz="0" w:space="0" w:color="auto"/>
        <w:left w:val="none" w:sz="0" w:space="0" w:color="auto"/>
        <w:bottom w:val="none" w:sz="0" w:space="0" w:color="auto"/>
        <w:right w:val="none" w:sz="0" w:space="0" w:color="auto"/>
      </w:divBdr>
    </w:div>
    <w:div w:id="1260748616">
      <w:bodyDiv w:val="1"/>
      <w:marLeft w:val="0"/>
      <w:marRight w:val="0"/>
      <w:marTop w:val="0"/>
      <w:marBottom w:val="0"/>
      <w:divBdr>
        <w:top w:val="none" w:sz="0" w:space="0" w:color="auto"/>
        <w:left w:val="none" w:sz="0" w:space="0" w:color="auto"/>
        <w:bottom w:val="none" w:sz="0" w:space="0" w:color="auto"/>
        <w:right w:val="none" w:sz="0" w:space="0" w:color="auto"/>
      </w:divBdr>
    </w:div>
    <w:div w:id="1612275265">
      <w:bodyDiv w:val="1"/>
      <w:marLeft w:val="0"/>
      <w:marRight w:val="0"/>
      <w:marTop w:val="0"/>
      <w:marBottom w:val="0"/>
      <w:divBdr>
        <w:top w:val="none" w:sz="0" w:space="0" w:color="auto"/>
        <w:left w:val="none" w:sz="0" w:space="0" w:color="auto"/>
        <w:bottom w:val="none" w:sz="0" w:space="0" w:color="auto"/>
        <w:right w:val="none" w:sz="0" w:space="0" w:color="auto"/>
      </w:divBdr>
    </w:div>
    <w:div w:id="1635986171">
      <w:bodyDiv w:val="1"/>
      <w:marLeft w:val="0"/>
      <w:marRight w:val="0"/>
      <w:marTop w:val="0"/>
      <w:marBottom w:val="0"/>
      <w:divBdr>
        <w:top w:val="none" w:sz="0" w:space="0" w:color="auto"/>
        <w:left w:val="none" w:sz="0" w:space="0" w:color="auto"/>
        <w:bottom w:val="none" w:sz="0" w:space="0" w:color="auto"/>
        <w:right w:val="none" w:sz="0" w:space="0" w:color="auto"/>
      </w:divBdr>
    </w:div>
    <w:div w:id="1788426723">
      <w:bodyDiv w:val="1"/>
      <w:marLeft w:val="0"/>
      <w:marRight w:val="0"/>
      <w:marTop w:val="0"/>
      <w:marBottom w:val="0"/>
      <w:divBdr>
        <w:top w:val="none" w:sz="0" w:space="0" w:color="auto"/>
        <w:left w:val="none" w:sz="0" w:space="0" w:color="auto"/>
        <w:bottom w:val="none" w:sz="0" w:space="0" w:color="auto"/>
        <w:right w:val="none" w:sz="0" w:space="0" w:color="auto"/>
      </w:divBdr>
    </w:div>
    <w:div w:id="20541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docx"/><Relationship Id="rId18" Type="http://schemas.openxmlformats.org/officeDocument/2006/relationships/hyperlink" Target="https://ocio.wa.gov/geographic-information-technology-git-committee/geospatial-portal-steering-committee" TargetMode="External"/><Relationship Id="rId26" Type="http://schemas.openxmlformats.org/officeDocument/2006/relationships/hyperlink" Target="https://ocio.wa.gov/sites/default/files/public/Geospatial/WA-OCIO-GIT-GPSC%2020190110%20Minutes.docx?ilf05o" TargetMode="External"/><Relationship Id="rId39" Type="http://schemas.openxmlformats.org/officeDocument/2006/relationships/hyperlink" Target="https://ocio.wa.gov/geographic-information-technology-git-committee/master-addressing-steering-committee-wamas" TargetMode="External"/><Relationship Id="rId3" Type="http://schemas.openxmlformats.org/officeDocument/2006/relationships/styles" Target="styles.xml"/><Relationship Id="rId21" Type="http://schemas.openxmlformats.org/officeDocument/2006/relationships/hyperlink" Target="https://geo.wa.gov" TargetMode="External"/><Relationship Id="rId34" Type="http://schemas.openxmlformats.org/officeDocument/2006/relationships/hyperlink" Target="https://ocio.wa.gov/geospatial-program-office/washington-master-addressing-services-wamas" TargetMode="External"/><Relationship Id="rId42" Type="http://schemas.openxmlformats.org/officeDocument/2006/relationships/hyperlink" Target="https://ocio.wa.gov/policies?combine=Open+Data"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app.leg.wa.gov/rcw/default.aspx?cite=42.56&amp;full=true" TargetMode="External"/><Relationship Id="rId25" Type="http://schemas.openxmlformats.org/officeDocument/2006/relationships/hyperlink" Target="http://www.ofm.wa.gov/policy/75.20.htm" TargetMode="External"/><Relationship Id="rId33" Type="http://schemas.openxmlformats.org/officeDocument/2006/relationships/hyperlink" Target="https://watech.wa.gov/sites/default/files/public/documents/0.%20Full%20Zero-Based%20Budget%20Review%20vRedacted%20Final.pdf" TargetMode="External"/><Relationship Id="rId38" Type="http://schemas.openxmlformats.org/officeDocument/2006/relationships/hyperlink" Target="https://ocio.wa.gov/washington-master-addressing-services-wamas/accessing-wamas-service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eo.wa.gov" TargetMode="External"/><Relationship Id="rId20" Type="http://schemas.openxmlformats.org/officeDocument/2006/relationships/hyperlink" Target="https://geo.wa.gov/datasets?q=Counties" TargetMode="External"/><Relationship Id="rId29" Type="http://schemas.openxmlformats.org/officeDocument/2006/relationships/hyperlink" Target="https://ocio.wa.gov/sites/default/files/public/Geospatial/Geospatial%20Portal%20Operations%20Roles%20and%20Responsibilities%20V4.0.pdf" TargetMode="External"/><Relationship Id="rId41" Type="http://schemas.openxmlformats.org/officeDocument/2006/relationships/hyperlink" Target="https://ocio.wa.gov/policies?combine=g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o.wa.gov/sites/default/files/public/Geospatial/Open%20Data%20Guidelines%202017.docx?2b5usi" TargetMode="External"/><Relationship Id="rId24" Type="http://schemas.openxmlformats.org/officeDocument/2006/relationships/hyperlink" Target="https://ocio.wa.gov/sites/default/files/public/Geospatial/Open%20Data%20Guidelines%202017.docx?2b5usi" TargetMode="External"/><Relationship Id="rId32" Type="http://schemas.openxmlformats.org/officeDocument/2006/relationships/hyperlink" Target="https://watech.wa.gov/about/reports" TargetMode="External"/><Relationship Id="rId37" Type="http://schemas.openxmlformats.org/officeDocument/2006/relationships/hyperlink" Target="https://ocio.wa.gov/washington-master-addressing-services-wamas/wamas-technical-documentation-flyers" TargetMode="External"/><Relationship Id="rId40" Type="http://schemas.openxmlformats.org/officeDocument/2006/relationships/hyperlink" Target="https://ocio.wa.gov/policie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eo.wa.gov" TargetMode="External"/><Relationship Id="rId23" Type="http://schemas.openxmlformats.org/officeDocument/2006/relationships/hyperlink" Target="https://www.ofm.wa.gov/sites/default/files/public/legacy/policy/75.20.htm" TargetMode="External"/><Relationship Id="rId28" Type="http://schemas.openxmlformats.org/officeDocument/2006/relationships/hyperlink" Target="https://ocio.wa.gov/geoportal-shared-gis-infrastructure/geoportal-technical-resources" TargetMode="External"/><Relationship Id="rId36" Type="http://schemas.openxmlformats.org/officeDocument/2006/relationships/hyperlink" Target="https://ocio.wa.gov/washington-master-addressing-services-wamas/wamas-technical-support" TargetMode="External"/><Relationship Id="rId10" Type="http://schemas.openxmlformats.org/officeDocument/2006/relationships/hyperlink" Target="https://geo.wa.gov/datasets?q=Counties" TargetMode="External"/><Relationship Id="rId19" Type="http://schemas.openxmlformats.org/officeDocument/2006/relationships/hyperlink" Target="https://ocio.wa.gov/sites/default/files/public/Geospatial/Open%20Data%20Guidelines%202017.docx?g9ohor" TargetMode="External"/><Relationship Id="rId31" Type="http://schemas.openxmlformats.org/officeDocument/2006/relationships/hyperlink" Target="http://ocio.wa.gov/"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f2977-wa-geoservices.opendata.arcgis.com/pages/federal-data-for-washington" TargetMode="External"/><Relationship Id="rId14" Type="http://schemas.openxmlformats.org/officeDocument/2006/relationships/hyperlink" Target="https://ocio.wa.gov/geographic-information-technology-git-committee/geospatial-portal-steering-committee" TargetMode="External"/><Relationship Id="rId22" Type="http://schemas.openxmlformats.org/officeDocument/2006/relationships/hyperlink" Target="http://www.arcgis.com/home/search.html?q=WAStateGP&amp;start=1&amp;sortOrder=true&amp;sortField=relevance" TargetMode="External"/><Relationship Id="rId27" Type="http://schemas.openxmlformats.org/officeDocument/2006/relationships/hyperlink" Target="http://ocio.wa.gov/geoportal-shared-gis-infrastructure" TargetMode="External"/><Relationship Id="rId30" Type="http://schemas.openxmlformats.org/officeDocument/2006/relationships/hyperlink" Target="https://ocio.wa.gov/boards-and-committees/geographic-information-technology-git-committee-0" TargetMode="External"/><Relationship Id="rId35" Type="http://schemas.openxmlformats.org/officeDocument/2006/relationships/hyperlink" Target="http://wa-geoservices.maps.arcgis.com/apps/MapJournal/index.html?appid=db7a2b3b33184692a3d473ec04776127" TargetMode="External"/><Relationship Id="rId43" Type="http://schemas.openxmlformats.org/officeDocument/2006/relationships/hyperlink" Target="https://ocio.wa.gov/policies?combine=sec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30AFC-D284-4F78-BCA1-5D09BEAB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 Tim E (DSHS/RDA)</dc:creator>
  <cp:keywords/>
  <dc:description/>
  <cp:lastModifiedBy>Markert, Joanne (OCIO)</cp:lastModifiedBy>
  <cp:revision>3</cp:revision>
  <dcterms:created xsi:type="dcterms:W3CDTF">2019-02-21T20:45:00Z</dcterms:created>
  <dcterms:modified xsi:type="dcterms:W3CDTF">2019-02-21T21:44:00Z</dcterms:modified>
</cp:coreProperties>
</file>